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35616" w14:textId="7192F706" w:rsidR="008B49C5" w:rsidRPr="00946C32" w:rsidRDefault="008B49C5" w:rsidP="008B49C5">
      <w:pPr>
        <w:overflowPunct/>
        <w:autoSpaceDE/>
        <w:autoSpaceDN/>
        <w:adjustRightInd/>
        <w:spacing w:after="0"/>
        <w:textAlignment w:val="auto"/>
        <w:rPr>
          <w:rFonts w:ascii="Arial" w:eastAsia="Malgun Gothic"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21bis-e</w:t>
      </w:r>
      <w:r w:rsidRPr="00946C32">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                 </w:t>
      </w:r>
      <w:r w:rsidR="00947C7F">
        <w:rPr>
          <w:rFonts w:ascii="Arial" w:eastAsia="Malgun Gothic" w:hAnsi="Arial" w:cs="Arial"/>
          <w:b/>
          <w:sz w:val="24"/>
          <w:szCs w:val="24"/>
          <w:lang w:eastAsia="ko-KR"/>
        </w:rPr>
        <w:t xml:space="preserve"> </w:t>
      </w:r>
      <w:r w:rsidR="00947C7F" w:rsidRPr="00947C7F">
        <w:rPr>
          <w:rFonts w:ascii="Arial" w:eastAsia="Malgun Gothic" w:hAnsi="Arial" w:cs="Arial"/>
          <w:b/>
          <w:sz w:val="24"/>
          <w:szCs w:val="24"/>
          <w:lang w:eastAsia="ko-KR"/>
        </w:rPr>
        <w:t>R2-2302962</w:t>
      </w:r>
    </w:p>
    <w:p w14:paraId="7E0A5EA8" w14:textId="77777777" w:rsidR="008B49C5" w:rsidRDefault="008B49C5" w:rsidP="008B49C5">
      <w:pPr>
        <w:overflowPunct/>
        <w:autoSpaceDE/>
        <w:autoSpaceDN/>
        <w:adjustRightInd/>
        <w:spacing w:after="0"/>
        <w:textAlignment w:val="auto"/>
        <w:rPr>
          <w:rFonts w:ascii="Arial" w:eastAsia="Malgun Gothic" w:hAnsi="Arial" w:cs="Arial"/>
          <w:b/>
          <w:sz w:val="24"/>
          <w:szCs w:val="24"/>
          <w:lang w:eastAsia="ko-KR"/>
        </w:rPr>
      </w:pPr>
      <w:r>
        <w:rPr>
          <w:rFonts w:ascii="Arial" w:eastAsia="Malgun Gothic" w:hAnsi="Arial" w:cs="Arial"/>
          <w:b/>
          <w:sz w:val="24"/>
          <w:szCs w:val="24"/>
          <w:lang w:eastAsia="ko-KR"/>
        </w:rPr>
        <w:t>Online, 17</w:t>
      </w:r>
      <w:r w:rsidRPr="009F7884">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- 26</w:t>
      </w:r>
      <w:r w:rsidRPr="008D060B">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Apr, 2023                             </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2A000EBE"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940EA5" w:rsidRPr="00940EA5">
        <w:rPr>
          <w:rFonts w:ascii="Arial" w:eastAsia="Malgun Gothic" w:hAnsi="Arial" w:cs="Arial"/>
          <w:b/>
          <w:sz w:val="24"/>
          <w:szCs w:val="24"/>
          <w:lang w:eastAsia="ko-KR"/>
        </w:rPr>
        <w:t>7</w:t>
      </w:r>
      <w:r w:rsidR="00C954A3" w:rsidRPr="00940EA5">
        <w:rPr>
          <w:rFonts w:ascii="Arial" w:eastAsia="Malgun Gothic" w:hAnsi="Arial" w:cs="Arial"/>
          <w:b/>
          <w:sz w:val="24"/>
          <w:szCs w:val="24"/>
          <w:lang w:eastAsia="ko-KR"/>
        </w:rPr>
        <w:t>.</w:t>
      </w:r>
      <w:r w:rsidR="00E53D50" w:rsidRPr="00940EA5">
        <w:rPr>
          <w:rFonts w:ascii="Arial" w:eastAsia="Malgun Gothic" w:hAnsi="Arial" w:cs="Arial"/>
          <w:b/>
          <w:sz w:val="24"/>
          <w:szCs w:val="24"/>
          <w:lang w:eastAsia="ko-KR"/>
        </w:rPr>
        <w:t>11</w:t>
      </w:r>
      <w:r w:rsidR="00C954A3" w:rsidRPr="00940EA5">
        <w:rPr>
          <w:rFonts w:ascii="Arial" w:eastAsia="Malgun Gothic" w:hAnsi="Arial" w:cs="Arial"/>
          <w:b/>
          <w:sz w:val="24"/>
          <w:szCs w:val="24"/>
          <w:lang w:eastAsia="ko-KR"/>
        </w:rPr>
        <w:t>.</w:t>
      </w:r>
      <w:r w:rsidR="00E53D50" w:rsidRPr="00940EA5">
        <w:rPr>
          <w:rFonts w:ascii="Arial" w:eastAsia="Malgun Gothic" w:hAnsi="Arial" w:cs="Arial"/>
          <w:b/>
          <w:sz w:val="24"/>
          <w:szCs w:val="24"/>
          <w:lang w:eastAsia="ko-KR"/>
        </w:rPr>
        <w:t>2</w:t>
      </w:r>
      <w:r w:rsidR="00E777C0" w:rsidRPr="00940EA5">
        <w:rPr>
          <w:rFonts w:ascii="Arial" w:eastAsia="Malgun Gothic" w:hAnsi="Arial" w:cs="Arial"/>
          <w:b/>
          <w:sz w:val="24"/>
          <w:szCs w:val="24"/>
          <w:lang w:eastAsia="ko-KR"/>
        </w:rPr>
        <w:t>.1</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4E1E3DD2" w14:textId="77777777" w:rsidR="008C09FD"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8C09FD" w:rsidRPr="008C09FD">
        <w:rPr>
          <w:rFonts w:ascii="Arial" w:eastAsia="Malgun Gothic" w:hAnsi="Arial" w:cs="Arial"/>
          <w:b/>
          <w:sz w:val="24"/>
          <w:szCs w:val="24"/>
          <w:lang w:eastAsia="ko-KR"/>
        </w:rPr>
        <w:t>CP aspects for Multicast reception in RRC_INACTIVE</w:t>
      </w:r>
    </w:p>
    <w:p w14:paraId="3964BC63" w14:textId="5303A6AE"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123B3E97" w14:textId="6C15F69C" w:rsidR="00C954A3" w:rsidRDefault="00C954A3" w:rsidP="007054A8">
      <w:pPr>
        <w:overflowPunct/>
        <w:autoSpaceDE/>
        <w:autoSpaceDN/>
        <w:adjustRightInd/>
        <w:spacing w:after="0" w:line="360" w:lineRule="auto"/>
        <w:rPr>
          <w:rFonts w:eastAsia="Malgun Gothic"/>
          <w:lang w:eastAsia="ko-KR"/>
        </w:rPr>
      </w:pPr>
      <w:r w:rsidRPr="007A6ADC">
        <w:rPr>
          <w:rFonts w:eastAsia="Malgun Gothic"/>
          <w:lang w:eastAsia="ko-KR"/>
        </w:rPr>
        <w:t xml:space="preserve">In </w:t>
      </w:r>
      <w:r w:rsidR="007A6ADC">
        <w:rPr>
          <w:rFonts w:eastAsia="Malgun Gothic"/>
          <w:lang w:eastAsia="ko-KR"/>
        </w:rPr>
        <w:t>previous RAN</w:t>
      </w:r>
      <w:r w:rsidR="008435E5">
        <w:rPr>
          <w:rFonts w:eastAsia="Malgun Gothic"/>
          <w:lang w:eastAsia="ko-KR"/>
        </w:rPr>
        <w:t>2</w:t>
      </w:r>
      <w:r w:rsidR="007A6ADC">
        <w:rPr>
          <w:rFonts w:eastAsia="Malgun Gothic"/>
          <w:lang w:eastAsia="ko-KR"/>
        </w:rPr>
        <w:t xml:space="preserve"> meetings</w:t>
      </w:r>
      <w:r w:rsidRPr="007A6ADC">
        <w:rPr>
          <w:rFonts w:eastAsia="Malgun Gothic"/>
          <w:lang w:eastAsia="ko-KR"/>
        </w:rPr>
        <w:t xml:space="preserve">, </w:t>
      </w:r>
      <w:r w:rsidR="00BF1921" w:rsidRPr="007A6ADC">
        <w:rPr>
          <w:rFonts w:eastAsia="Malgun Gothic"/>
          <w:lang w:eastAsia="ko-KR"/>
        </w:rPr>
        <w:t xml:space="preserve">the </w:t>
      </w:r>
      <w:r w:rsidRPr="007A6ADC">
        <w:rPr>
          <w:rFonts w:eastAsia="Malgun Gothic"/>
          <w:lang w:eastAsia="ko-KR"/>
        </w:rPr>
        <w:t>following</w:t>
      </w:r>
      <w:r>
        <w:rPr>
          <w:rFonts w:eastAsia="Malgun Gothic"/>
          <w:lang w:eastAsia="ko-KR"/>
        </w:rPr>
        <w:t xml:space="preserve"> </w:t>
      </w:r>
      <w:r w:rsidR="00BF1921">
        <w:rPr>
          <w:rFonts w:eastAsia="Malgun Gothic"/>
          <w:lang w:eastAsia="ko-KR"/>
        </w:rPr>
        <w:t>agreements</w:t>
      </w:r>
      <w:r>
        <w:rPr>
          <w:rFonts w:eastAsia="Malgun Gothic"/>
          <w:lang w:eastAsia="ko-KR"/>
        </w:rPr>
        <w:t xml:space="preserve"> were made:</w:t>
      </w:r>
    </w:p>
    <w:tbl>
      <w:tblPr>
        <w:tblStyle w:val="TableGrid"/>
        <w:tblW w:w="0" w:type="auto"/>
        <w:tblInd w:w="0" w:type="dxa"/>
        <w:tblLook w:val="04A0" w:firstRow="1" w:lastRow="0" w:firstColumn="1" w:lastColumn="0" w:noHBand="0" w:noVBand="1"/>
      </w:tblPr>
      <w:tblGrid>
        <w:gridCol w:w="9631"/>
      </w:tblGrid>
      <w:tr w:rsidR="00E777C0" w14:paraId="5A9759AB" w14:textId="77777777" w:rsidTr="00E777C0">
        <w:tc>
          <w:tcPr>
            <w:tcW w:w="9631" w:type="dxa"/>
          </w:tcPr>
          <w:p w14:paraId="55748BC4" w14:textId="53A72D9A" w:rsidR="007A6ADC" w:rsidRPr="008435E5" w:rsidRDefault="007A6ADC" w:rsidP="007A6ADC">
            <w:pPr>
              <w:pStyle w:val="Agreement"/>
              <w:numPr>
                <w:ilvl w:val="0"/>
                <w:numId w:val="0"/>
              </w:numPr>
              <w:tabs>
                <w:tab w:val="num" w:pos="1619"/>
              </w:tabs>
              <w:rPr>
                <w:rFonts w:ascii="Times New Roman" w:hAnsi="Times New Roman"/>
              </w:rPr>
            </w:pPr>
            <w:r w:rsidRPr="008435E5">
              <w:rPr>
                <w:rFonts w:ascii="Times New Roman" w:hAnsi="Times New Roman"/>
              </w:rPr>
              <w:t>R2#121:</w:t>
            </w:r>
          </w:p>
          <w:p w14:paraId="699E2354" w14:textId="410E1CD2" w:rsidR="007A6ADC" w:rsidRPr="008435E5" w:rsidRDefault="007A6ADC" w:rsidP="007A6ADC">
            <w:pPr>
              <w:pStyle w:val="Agreement"/>
              <w:tabs>
                <w:tab w:val="num" w:pos="1619"/>
              </w:tabs>
              <w:ind w:left="360"/>
              <w:rPr>
                <w:rFonts w:ascii="Times New Roman" w:hAnsi="Times New Roman"/>
              </w:rPr>
            </w:pPr>
            <w:r w:rsidRPr="008435E5">
              <w:rPr>
                <w:rFonts w:ascii="Times New Roman" w:hAnsi="Times New Roman"/>
              </w:rPr>
              <w:t>UE shall join in the multicast session before receiving multicast in RRC INACTIVE.</w:t>
            </w:r>
          </w:p>
          <w:p w14:paraId="72BE4061" w14:textId="77777777" w:rsidR="007A6ADC" w:rsidRPr="008435E5" w:rsidRDefault="007A6ADC" w:rsidP="007A6ADC">
            <w:pPr>
              <w:pStyle w:val="Agreement"/>
              <w:tabs>
                <w:tab w:val="num" w:pos="1619"/>
              </w:tabs>
              <w:ind w:left="360"/>
              <w:rPr>
                <w:rFonts w:ascii="Times New Roman" w:hAnsi="Times New Roman"/>
              </w:rPr>
            </w:pPr>
            <w:r w:rsidRPr="008435E5">
              <w:rPr>
                <w:rFonts w:ascii="Times New Roman" w:hAnsi="Times New Roman"/>
              </w:rP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07B8B48A" w14:textId="1E5ECCE1" w:rsidR="007A6ADC" w:rsidRPr="008435E5" w:rsidRDefault="007A6ADC" w:rsidP="007A6ADC">
            <w:pPr>
              <w:pStyle w:val="Agreement"/>
              <w:tabs>
                <w:tab w:val="num" w:pos="1619"/>
              </w:tabs>
              <w:ind w:left="360"/>
              <w:rPr>
                <w:rFonts w:ascii="Times New Roman" w:hAnsi="Times New Roman"/>
              </w:rPr>
            </w:pPr>
            <w:r w:rsidRPr="008435E5">
              <w:rPr>
                <w:rFonts w:ascii="Times New Roman" w:hAnsi="Times New Roman"/>
              </w:rPr>
              <w:t xml:space="preserve">When network configures UE to receive multicast in INACTIVE state, </w:t>
            </w:r>
            <w:proofErr w:type="spellStart"/>
            <w:r w:rsidRPr="008435E5">
              <w:rPr>
                <w:rFonts w:ascii="Times New Roman" w:hAnsi="Times New Roman"/>
              </w:rPr>
              <w:t>RRCRelease</w:t>
            </w:r>
            <w:proofErr w:type="spellEnd"/>
            <w:r w:rsidRPr="008435E5">
              <w:rPr>
                <w:rFonts w:ascii="Times New Roman" w:hAnsi="Times New Roman"/>
              </w:rPr>
              <w:t xml:space="preserve"> message with </w:t>
            </w:r>
            <w:proofErr w:type="spellStart"/>
            <w:r w:rsidRPr="008435E5">
              <w:rPr>
                <w:rFonts w:ascii="Times New Roman" w:hAnsi="Times New Roman"/>
              </w:rPr>
              <w:t>suspendconfig</w:t>
            </w:r>
            <w:proofErr w:type="spellEnd"/>
            <w:r w:rsidRPr="008435E5">
              <w:rPr>
                <w:rFonts w:ascii="Times New Roman" w:hAnsi="Times New Roman"/>
              </w:rPr>
              <w:t xml:space="preserve"> can be used to deliver the PTM configuration. Other dedicated RRC messages will not be used to provide PTM configuration for MBS multicast for INACTIVE.</w:t>
            </w:r>
          </w:p>
          <w:p w14:paraId="699E867A" w14:textId="77777777" w:rsidR="007A6ADC" w:rsidRPr="008435E5" w:rsidRDefault="007A6ADC" w:rsidP="007A6ADC">
            <w:pPr>
              <w:pStyle w:val="Agreement"/>
              <w:tabs>
                <w:tab w:val="num" w:pos="1619"/>
              </w:tabs>
              <w:ind w:left="360"/>
              <w:rPr>
                <w:rFonts w:ascii="Times New Roman" w:hAnsi="Times New Roman"/>
              </w:rPr>
            </w:pPr>
            <w:r w:rsidRPr="008435E5">
              <w:rPr>
                <w:rFonts w:ascii="Times New Roman" w:hAnsi="Times New Roman"/>
              </w:rPr>
              <w:t>We introduce a new MCCH logical channel for multicast in INACTIVE (different from broadcast MCCH)</w:t>
            </w:r>
          </w:p>
          <w:p w14:paraId="1653112B" w14:textId="77777777" w:rsidR="007A6ADC" w:rsidRPr="008435E5" w:rsidRDefault="007A6ADC" w:rsidP="007A6ADC">
            <w:pPr>
              <w:pStyle w:val="Agreement"/>
              <w:tabs>
                <w:tab w:val="num" w:pos="1619"/>
              </w:tabs>
              <w:ind w:left="360"/>
              <w:rPr>
                <w:rFonts w:ascii="Times New Roman" w:hAnsi="Times New Roman"/>
              </w:rPr>
            </w:pPr>
            <w:r w:rsidRPr="008435E5">
              <w:rPr>
                <w:rFonts w:ascii="Times New Roman" w:hAnsi="Times New Roman"/>
              </w:rPr>
              <w:t xml:space="preserve">Multicast MCCH configuration is provided via new SIB. </w:t>
            </w:r>
          </w:p>
          <w:p w14:paraId="0BC657D4" w14:textId="77777777" w:rsidR="007A6ADC" w:rsidRPr="008435E5" w:rsidRDefault="007A6ADC" w:rsidP="007A6ADC">
            <w:pPr>
              <w:pStyle w:val="Agreement"/>
              <w:tabs>
                <w:tab w:val="num" w:pos="1619"/>
              </w:tabs>
              <w:ind w:left="360"/>
              <w:rPr>
                <w:rFonts w:ascii="Times New Roman" w:hAnsi="Times New Roman"/>
              </w:rPr>
            </w:pPr>
            <w:r w:rsidRPr="008435E5">
              <w:rPr>
                <w:rFonts w:ascii="Times New Roman" w:hAnsi="Times New Roman"/>
              </w:rPr>
              <w:t>Optionally, Multicast MCCH configuration for the serving cell can also be provided in dedicated signalling. Understanding is we are not optimizing mobility case because of this.</w:t>
            </w:r>
          </w:p>
          <w:p w14:paraId="46C21F06" w14:textId="77777777" w:rsidR="007A6ADC" w:rsidRPr="008435E5" w:rsidRDefault="007A6ADC" w:rsidP="007A6ADC">
            <w:pPr>
              <w:pStyle w:val="Agreement"/>
              <w:tabs>
                <w:tab w:val="num" w:pos="1619"/>
              </w:tabs>
              <w:ind w:left="360"/>
              <w:rPr>
                <w:rFonts w:ascii="Times New Roman" w:hAnsi="Times New Roman"/>
              </w:rPr>
            </w:pPr>
            <w:r w:rsidRPr="008435E5">
              <w:rPr>
                <w:rFonts w:ascii="Times New Roman" w:hAnsi="Times New Roman"/>
              </w:rPr>
              <w:t xml:space="preserve">Serving cell will not provide the PTM configuration of neighbour cells from other </w:t>
            </w:r>
            <w:proofErr w:type="spellStart"/>
            <w:r w:rsidRPr="008435E5">
              <w:rPr>
                <w:rFonts w:ascii="Times New Roman" w:hAnsi="Times New Roman"/>
              </w:rPr>
              <w:t>gNBs</w:t>
            </w:r>
            <w:proofErr w:type="spellEnd"/>
            <w:r w:rsidRPr="008435E5">
              <w:rPr>
                <w:rFonts w:ascii="Times New Roman" w:hAnsi="Times New Roman"/>
              </w:rPr>
              <w:t>.</w:t>
            </w:r>
          </w:p>
          <w:p w14:paraId="202CFD40" w14:textId="77777777" w:rsidR="007A6ADC" w:rsidRPr="008435E5" w:rsidRDefault="007A6ADC" w:rsidP="007A6ADC">
            <w:pPr>
              <w:pStyle w:val="Agreement"/>
              <w:tabs>
                <w:tab w:val="num" w:pos="1619"/>
              </w:tabs>
              <w:ind w:left="360"/>
              <w:rPr>
                <w:rFonts w:ascii="Times New Roman" w:hAnsi="Times New Roman"/>
              </w:rPr>
            </w:pPr>
            <w:r w:rsidRPr="008435E5">
              <w:rPr>
                <w:rFonts w:ascii="Times New Roman" w:hAnsi="Times New Roman"/>
              </w:rPr>
              <w:t>FFS whether the network can provide PTM configuration for intra-</w:t>
            </w:r>
            <w:proofErr w:type="spellStart"/>
            <w:r w:rsidRPr="008435E5">
              <w:rPr>
                <w:rFonts w:ascii="Times New Roman" w:hAnsi="Times New Roman"/>
              </w:rPr>
              <w:t>gNB</w:t>
            </w:r>
            <w:proofErr w:type="spellEnd"/>
            <w:r w:rsidRPr="008435E5">
              <w:rPr>
                <w:rFonts w:ascii="Times New Roman" w:hAnsi="Times New Roman"/>
              </w:rPr>
              <w:t xml:space="preserve"> cells. </w:t>
            </w:r>
          </w:p>
          <w:p w14:paraId="1BD59731" w14:textId="77777777" w:rsidR="00AE512C" w:rsidRDefault="00AE512C" w:rsidP="007A6ADC">
            <w:pPr>
              <w:pStyle w:val="Agreement"/>
              <w:numPr>
                <w:ilvl w:val="0"/>
                <w:numId w:val="0"/>
              </w:numPr>
              <w:tabs>
                <w:tab w:val="num" w:pos="1619"/>
              </w:tabs>
              <w:rPr>
                <w:rFonts w:ascii="Times New Roman" w:hAnsi="Times New Roman"/>
              </w:rPr>
            </w:pPr>
          </w:p>
          <w:p w14:paraId="0876112B" w14:textId="3C5ECC6F" w:rsidR="007A6ADC" w:rsidRPr="008435E5" w:rsidRDefault="007A6ADC" w:rsidP="007A6ADC">
            <w:pPr>
              <w:pStyle w:val="Agreement"/>
              <w:numPr>
                <w:ilvl w:val="0"/>
                <w:numId w:val="0"/>
              </w:numPr>
              <w:tabs>
                <w:tab w:val="num" w:pos="1619"/>
              </w:tabs>
              <w:rPr>
                <w:rFonts w:ascii="Times New Roman" w:hAnsi="Times New Roman"/>
              </w:rPr>
            </w:pPr>
            <w:r w:rsidRPr="008435E5">
              <w:rPr>
                <w:rFonts w:ascii="Times New Roman" w:hAnsi="Times New Roman"/>
              </w:rPr>
              <w:t>R2#120:</w:t>
            </w:r>
          </w:p>
          <w:p w14:paraId="547428E5" w14:textId="7F5EC547" w:rsidR="00256B90" w:rsidRPr="008435E5" w:rsidRDefault="00256B90" w:rsidP="00256B90">
            <w:pPr>
              <w:pStyle w:val="Agreement"/>
              <w:tabs>
                <w:tab w:val="num" w:pos="1619"/>
              </w:tabs>
              <w:ind w:left="360"/>
              <w:rPr>
                <w:rFonts w:ascii="Times New Roman" w:hAnsi="Times New Roman"/>
              </w:rPr>
            </w:pPr>
            <w:r w:rsidRPr="008435E5">
              <w:rPr>
                <w:rFonts w:ascii="Times New Roman" w:hAnsi="Times New Roman"/>
              </w:rPr>
              <w:t>We will have a mixed approach and we start with the following:</w:t>
            </w:r>
          </w:p>
          <w:p w14:paraId="0751C9AA" w14:textId="77777777" w:rsidR="00256B90" w:rsidRPr="008435E5" w:rsidRDefault="00256B90" w:rsidP="00256B90">
            <w:pPr>
              <w:pStyle w:val="Agreement"/>
              <w:numPr>
                <w:ilvl w:val="2"/>
                <w:numId w:val="38"/>
              </w:numPr>
              <w:ind w:left="901"/>
              <w:rPr>
                <w:rFonts w:ascii="Times New Roman" w:hAnsi="Times New Roman"/>
              </w:rPr>
            </w:pPr>
            <w:r w:rsidRPr="008435E5">
              <w:rPr>
                <w:rFonts w:ascii="Times New Roman" w:hAnsi="Times New Roman"/>
              </w:rPr>
              <w:t>When NW configures UE to continue the multicast reception in INACTIVE state, NW provides the PTM configuration for the activated multicast session via the RRC dedicated signalling, at least for the serving cell (FFS other cases).</w:t>
            </w:r>
          </w:p>
          <w:p w14:paraId="67B22485" w14:textId="77777777" w:rsidR="00256B90" w:rsidRPr="008435E5" w:rsidRDefault="00256B90" w:rsidP="00256B90">
            <w:pPr>
              <w:pStyle w:val="Doc-text2"/>
              <w:numPr>
                <w:ilvl w:val="2"/>
                <w:numId w:val="38"/>
              </w:numPr>
              <w:ind w:left="901"/>
              <w:rPr>
                <w:rFonts w:ascii="Times New Roman" w:hAnsi="Times New Roman"/>
                <w:b/>
              </w:rPr>
            </w:pPr>
            <w:r w:rsidRPr="008435E5">
              <w:rPr>
                <w:rFonts w:ascii="Times New Roman" w:hAnsi="Times New Roman"/>
                <w:b/>
              </w:rPr>
              <w:t xml:space="preserve">MCCH is used in case there is a need to indicate a PTM configuration in case there is a need for change in PTM </w:t>
            </w:r>
            <w:proofErr w:type="spellStart"/>
            <w:r w:rsidRPr="008435E5">
              <w:rPr>
                <w:rFonts w:ascii="Times New Roman" w:hAnsi="Times New Roman"/>
                <w:b/>
              </w:rPr>
              <w:t>config</w:t>
            </w:r>
            <w:proofErr w:type="spellEnd"/>
            <w:r w:rsidRPr="008435E5">
              <w:rPr>
                <w:rFonts w:ascii="Times New Roman" w:hAnsi="Times New Roman"/>
                <w:b/>
              </w:rPr>
              <w:t xml:space="preserve"> or during mobility beyond serving cell / </w:t>
            </w:r>
            <w:proofErr w:type="spellStart"/>
            <w:r w:rsidRPr="008435E5">
              <w:rPr>
                <w:rFonts w:ascii="Times New Roman" w:hAnsi="Times New Roman"/>
                <w:b/>
              </w:rPr>
              <w:t>gNB</w:t>
            </w:r>
            <w:proofErr w:type="spellEnd"/>
            <w:r w:rsidRPr="008435E5">
              <w:rPr>
                <w:rFonts w:ascii="Times New Roman" w:hAnsi="Times New Roman"/>
                <w:b/>
              </w:rPr>
              <w:t xml:space="preserve">. FFS session status change and other indications. </w:t>
            </w:r>
          </w:p>
          <w:p w14:paraId="382FF123" w14:textId="77777777" w:rsidR="00256B90" w:rsidRPr="008435E5" w:rsidRDefault="00256B90" w:rsidP="00256B90">
            <w:pPr>
              <w:pStyle w:val="Doc-text2"/>
              <w:numPr>
                <w:ilvl w:val="2"/>
                <w:numId w:val="38"/>
              </w:numPr>
              <w:ind w:left="901"/>
              <w:rPr>
                <w:rFonts w:ascii="Times New Roman" w:hAnsi="Times New Roman"/>
                <w:b/>
              </w:rPr>
            </w:pPr>
            <w:r w:rsidRPr="008435E5">
              <w:rPr>
                <w:rFonts w:ascii="Times New Roman" w:hAnsi="Times New Roman"/>
                <w:b/>
              </w:rPr>
              <w:t>We assume that the UE can only receive multicast service after it joined the session.</w:t>
            </w:r>
          </w:p>
          <w:p w14:paraId="224297FE" w14:textId="77777777" w:rsidR="00256B90" w:rsidRPr="008435E5" w:rsidRDefault="00256B90" w:rsidP="00256B90">
            <w:pPr>
              <w:pStyle w:val="Doc-text2"/>
              <w:numPr>
                <w:ilvl w:val="2"/>
                <w:numId w:val="38"/>
              </w:numPr>
              <w:ind w:left="901"/>
              <w:rPr>
                <w:rFonts w:ascii="Times New Roman" w:hAnsi="Times New Roman"/>
                <w:b/>
              </w:rPr>
            </w:pPr>
            <w:r w:rsidRPr="008435E5">
              <w:rPr>
                <w:rFonts w:ascii="Times New Roman" w:hAnsi="Times New Roman"/>
                <w:b/>
              </w:rPr>
              <w:t>FFS whether MCCH configuration is initially provided to the UE via dedicated signalling.</w:t>
            </w:r>
          </w:p>
          <w:p w14:paraId="279357AD" w14:textId="77777777" w:rsidR="00E777C0" w:rsidRDefault="00E777C0" w:rsidP="007054A8">
            <w:pPr>
              <w:overflowPunct/>
              <w:autoSpaceDE/>
              <w:autoSpaceDN/>
              <w:adjustRightInd/>
              <w:spacing w:after="0" w:line="360" w:lineRule="auto"/>
              <w:rPr>
                <w:rFonts w:eastAsia="Malgun Gothic"/>
                <w:lang w:eastAsia="ko-KR"/>
              </w:rPr>
            </w:pPr>
          </w:p>
        </w:tc>
      </w:tr>
    </w:tbl>
    <w:p w14:paraId="386C85CE" w14:textId="351B0228" w:rsidR="00AD0695" w:rsidRPr="00AD0695" w:rsidRDefault="00AD0695" w:rsidP="008435E5">
      <w:pPr>
        <w:overflowPunct/>
        <w:autoSpaceDE/>
        <w:autoSpaceDN/>
        <w:adjustRightInd/>
        <w:spacing w:before="120" w:after="120"/>
        <w:rPr>
          <w:rFonts w:eastAsia="Malgun Gothic"/>
          <w:lang w:eastAsia="ko-KR"/>
        </w:rPr>
      </w:pPr>
      <w:r w:rsidRPr="00AD0695">
        <w:rPr>
          <w:rFonts w:eastAsia="Malgun Gothic"/>
          <w:lang w:eastAsia="ko-KR"/>
        </w:rPr>
        <w:t>This</w:t>
      </w:r>
      <w:r>
        <w:rPr>
          <w:rFonts w:eastAsia="Malgun Gothic"/>
          <w:lang w:eastAsia="ko-KR"/>
        </w:rPr>
        <w:t xml:space="preserve"> contr</w:t>
      </w:r>
      <w:r w:rsidR="00C954A3">
        <w:rPr>
          <w:rFonts w:eastAsia="Malgun Gothic"/>
          <w:lang w:eastAsia="ko-KR"/>
        </w:rPr>
        <w:t xml:space="preserve">ibution discusses </w:t>
      </w:r>
      <w:r w:rsidR="00AE512C">
        <w:rPr>
          <w:rFonts w:eastAsia="Malgun Gothic"/>
          <w:lang w:eastAsia="ko-KR"/>
        </w:rPr>
        <w:t>re</w:t>
      </w:r>
      <w:r w:rsidR="000A70A1">
        <w:rPr>
          <w:rFonts w:eastAsia="Malgun Gothic"/>
          <w:lang w:eastAsia="ko-KR"/>
        </w:rPr>
        <w:t xml:space="preserve">maining open </w:t>
      </w:r>
      <w:r w:rsidR="007A6ADC" w:rsidRPr="007A6ADC">
        <w:rPr>
          <w:rFonts w:eastAsia="Malgun Gothic"/>
          <w:lang w:eastAsia="ko-KR"/>
        </w:rPr>
        <w:t xml:space="preserve">CP </w:t>
      </w:r>
      <w:r w:rsidR="000A70A1">
        <w:rPr>
          <w:rFonts w:eastAsia="Malgun Gothic"/>
          <w:lang w:eastAsia="ko-KR"/>
        </w:rPr>
        <w:t>issues</w:t>
      </w:r>
      <w:r w:rsidR="007A6ADC" w:rsidRPr="007A6ADC">
        <w:rPr>
          <w:rFonts w:eastAsia="Malgun Gothic"/>
          <w:lang w:eastAsia="ko-KR"/>
        </w:rPr>
        <w:t xml:space="preserve"> for </w:t>
      </w:r>
      <w:r w:rsidR="00AE512C">
        <w:rPr>
          <w:rFonts w:eastAsia="Malgun Gothic"/>
          <w:lang w:eastAsia="ko-KR"/>
        </w:rPr>
        <w:t>m</w:t>
      </w:r>
      <w:bookmarkStart w:id="14" w:name="_GoBack"/>
      <w:bookmarkEnd w:id="14"/>
      <w:r w:rsidR="007A6ADC" w:rsidRPr="007A6ADC">
        <w:rPr>
          <w:rFonts w:eastAsia="Malgun Gothic"/>
          <w:lang w:eastAsia="ko-KR"/>
        </w:rPr>
        <w:t>ulticast reception in RRC_INACTIVE</w:t>
      </w:r>
      <w:r w:rsidR="007A6ADC">
        <w:rPr>
          <w:rFonts w:eastAsia="Malgun Gothic"/>
          <w:lang w:eastAsia="ko-KR"/>
        </w:rPr>
        <w:t>.</w:t>
      </w:r>
    </w:p>
    <w:p w14:paraId="783E7699" w14:textId="092E5244"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2F708279" w14:textId="1DA3FE4B" w:rsidR="00AD0695" w:rsidRPr="00AD0695" w:rsidRDefault="00AD0695" w:rsidP="00AD0695">
      <w:pPr>
        <w:pStyle w:val="Heading3"/>
        <w:rPr>
          <w:lang w:eastAsia="en-US"/>
        </w:rPr>
      </w:pPr>
      <w:r w:rsidRPr="00AD0695">
        <w:rPr>
          <w:lang w:eastAsia="en-US"/>
        </w:rPr>
        <w:t>2.1 PTM</w:t>
      </w:r>
      <w:r>
        <w:rPr>
          <w:lang w:eastAsia="en-US"/>
        </w:rPr>
        <w:t xml:space="preserve"> configuration for UEs </w:t>
      </w:r>
    </w:p>
    <w:p w14:paraId="5F758B19" w14:textId="02945AAD" w:rsidR="00595711" w:rsidRPr="00ED3526" w:rsidRDefault="00AD0695" w:rsidP="00AD0695">
      <w:r w:rsidRPr="00ED3526">
        <w:t>UEs may need to be transitioned to RRC_INACTIVE in overload/congestion situation</w:t>
      </w:r>
      <w:r w:rsidR="00CE08A9">
        <w:t>,</w:t>
      </w:r>
      <w:r w:rsidRPr="00ED3526">
        <w:t xml:space="preserve"> and </w:t>
      </w:r>
      <w:r w:rsidR="00CE08A9">
        <w:t xml:space="preserve">can </w:t>
      </w:r>
      <w:r w:rsidRPr="00ED3526">
        <w:t xml:space="preserve">continue “certain” multicast session(s). </w:t>
      </w:r>
      <w:r w:rsidR="00D12DEF">
        <w:t xml:space="preserve">Notably, </w:t>
      </w:r>
      <w:r w:rsidRPr="00ED3526">
        <w:t>UEs may have the multicast session(s) either activated (MRB configuration available) or deactivated (MRB configuration released) while in RRC</w:t>
      </w:r>
      <w:r>
        <w:t>_</w:t>
      </w:r>
      <w:r w:rsidRPr="00ED3526">
        <w:t xml:space="preserve">CONNECTED. </w:t>
      </w:r>
      <w:r w:rsidR="00D12DEF">
        <w:t xml:space="preserve">Further, these UEs are required to be configured </w:t>
      </w:r>
      <w:r w:rsidR="00595711">
        <w:t xml:space="preserve">to receive multicast in </w:t>
      </w:r>
      <w:r w:rsidR="00D12DEF">
        <w:t xml:space="preserve">RRC_INACTIVE. Following </w:t>
      </w:r>
      <w:r w:rsidR="00944218">
        <w:t>approaches</w:t>
      </w:r>
      <w:r w:rsidR="00D12DEF">
        <w:t xml:space="preserve"> </w:t>
      </w:r>
      <w:r w:rsidR="007413EE">
        <w:t xml:space="preserve">are </w:t>
      </w:r>
      <w:r w:rsidR="00944218">
        <w:t>being considered in RAN2</w:t>
      </w:r>
      <w:r w:rsidR="00D12DEF">
        <w:t>:</w:t>
      </w:r>
    </w:p>
    <w:p w14:paraId="509A582A" w14:textId="013EF7FC" w:rsidR="008B4F51" w:rsidRDefault="00944218" w:rsidP="008B4F51">
      <w:pPr>
        <w:ind w:left="284"/>
      </w:pPr>
      <w:r>
        <w:rPr>
          <w:b/>
        </w:rPr>
        <w:lastRenderedPageBreak/>
        <w:t>Approach</w:t>
      </w:r>
      <w:r w:rsidR="008B4F51" w:rsidRPr="007413EE">
        <w:rPr>
          <w:b/>
        </w:rPr>
        <w:t xml:space="preserve"> 1:</w:t>
      </w:r>
      <w:r w:rsidR="008B4F51" w:rsidRPr="008B4F51">
        <w:rPr>
          <w:b/>
        </w:rPr>
        <w:t xml:space="preserve"> RRC Release with </w:t>
      </w:r>
      <w:proofErr w:type="spellStart"/>
      <w:r w:rsidR="008B4F51" w:rsidRPr="008B4F51">
        <w:rPr>
          <w:b/>
        </w:rPr>
        <w:t>suspendConfig</w:t>
      </w:r>
      <w:proofErr w:type="spellEnd"/>
      <w:r w:rsidR="008B4F51" w:rsidRPr="00ED3526">
        <w:t xml:space="preserve"> provides the PTM configuration to be used in RRC_INACTIVE (includes both activated and deactivated multicast MRBs)</w:t>
      </w:r>
      <w:r w:rsidR="008B4F51">
        <w:t>. Configuration may include only those MRBs which are to be continued to RRC_INACTIVE.</w:t>
      </w:r>
    </w:p>
    <w:p w14:paraId="3EBDA546" w14:textId="055E33A1" w:rsidR="00C51DBF" w:rsidRDefault="00944218" w:rsidP="005A2C59">
      <w:pPr>
        <w:ind w:left="284"/>
      </w:pPr>
      <w:r>
        <w:rPr>
          <w:b/>
        </w:rPr>
        <w:t>Approach</w:t>
      </w:r>
      <w:r w:rsidR="00C51DBF" w:rsidRPr="007413EE">
        <w:rPr>
          <w:b/>
        </w:rPr>
        <w:t xml:space="preserve"> 2</w:t>
      </w:r>
      <w:r w:rsidR="00C51DBF" w:rsidRPr="008B4F51">
        <w:rPr>
          <w:b/>
        </w:rPr>
        <w:t>: SIB+MCCH</w:t>
      </w:r>
      <w:r w:rsidR="00C51DBF">
        <w:t xml:space="preserve"> may provide multicast session configuration to RRC_INACTIVE UEs, like in legacy for broadcast session. </w:t>
      </w:r>
    </w:p>
    <w:p w14:paraId="6D0689B3" w14:textId="750B5FB9" w:rsidR="008B4F51" w:rsidRDefault="00944218" w:rsidP="005A2C59">
      <w:pPr>
        <w:ind w:left="284"/>
      </w:pPr>
      <w:r>
        <w:rPr>
          <w:b/>
        </w:rPr>
        <w:t>Approach</w:t>
      </w:r>
      <w:r w:rsidR="008B4F51" w:rsidRPr="007E3318">
        <w:rPr>
          <w:b/>
        </w:rPr>
        <w:t xml:space="preserve"> </w:t>
      </w:r>
      <w:r w:rsidR="00C75FDD">
        <w:rPr>
          <w:b/>
        </w:rPr>
        <w:t>2</w:t>
      </w:r>
      <w:r>
        <w:rPr>
          <w:b/>
        </w:rPr>
        <w:t>A</w:t>
      </w:r>
      <w:r w:rsidR="008B4F51" w:rsidRPr="007E3318">
        <w:rPr>
          <w:b/>
        </w:rPr>
        <w:t>: MCCH configuration through dedicated signalling</w:t>
      </w:r>
      <w:r w:rsidR="00AD4CEB" w:rsidRPr="007E3318">
        <w:rPr>
          <w:b/>
        </w:rPr>
        <w:t xml:space="preserve"> </w:t>
      </w:r>
      <w:r w:rsidR="00AD4CEB" w:rsidRPr="007E3318">
        <w:t>implies UE receives MCCH configuration through RRC reconfiguration in the RRC_CONNECTED and then utilizes</w:t>
      </w:r>
      <w:r w:rsidR="007E3318" w:rsidRPr="007E3318">
        <w:t xml:space="preserve"> it</w:t>
      </w:r>
      <w:r w:rsidR="00AD4CEB" w:rsidRPr="007E3318">
        <w:t xml:space="preserve"> to set up MCCH channel and receive PTM configuration.</w:t>
      </w:r>
    </w:p>
    <w:p w14:paraId="257A9FD6" w14:textId="68BE21AE" w:rsidR="0092178A" w:rsidRDefault="00C76DF2" w:rsidP="0092178A">
      <w:r>
        <w:t xml:space="preserve">It is understood that </w:t>
      </w:r>
      <w:r w:rsidR="00332C9D">
        <w:t>Approach</w:t>
      </w:r>
      <w:r w:rsidR="0092178A">
        <w:t xml:space="preserve"> 2 has </w:t>
      </w:r>
      <w:r w:rsidR="00747C92">
        <w:t>a</w:t>
      </w:r>
      <w:r w:rsidR="0092178A">
        <w:t xml:space="preserve"> major drawback:</w:t>
      </w:r>
    </w:p>
    <w:p w14:paraId="36CD4C2B" w14:textId="51E4AC50" w:rsidR="0092178A" w:rsidRDefault="007413EE" w:rsidP="000D4712">
      <w:r w:rsidRPr="000D4712">
        <w:rPr>
          <w:u w:val="single"/>
        </w:rPr>
        <w:t>Unauthorized access and n</w:t>
      </w:r>
      <w:r w:rsidR="0092178A" w:rsidRPr="000D4712">
        <w:rPr>
          <w:u w:val="single"/>
        </w:rPr>
        <w:t>on-standalone approach</w:t>
      </w:r>
      <w:r w:rsidR="0092178A">
        <w:t xml:space="preserve">: With this approach, UEs in RRC_INACTIVE cannot receive new multicast session configuration i.e. UEs need to </w:t>
      </w:r>
      <w:r w:rsidR="00A70E20">
        <w:t>“</w:t>
      </w:r>
      <w:r w:rsidR="0092178A">
        <w:t>join</w:t>
      </w:r>
      <w:r w:rsidR="00A70E20">
        <w:t>”</w:t>
      </w:r>
      <w:r w:rsidR="0092178A">
        <w:t xml:space="preserve"> the multicast session and also need to be informed by network </w:t>
      </w:r>
      <w:r w:rsidR="00A70E20">
        <w:t>“</w:t>
      </w:r>
      <w:r w:rsidR="0092178A">
        <w:t>which UEs</w:t>
      </w:r>
      <w:r w:rsidR="00A70E20">
        <w:t>”</w:t>
      </w:r>
      <w:r w:rsidR="0092178A">
        <w:t xml:space="preserve"> can receive </w:t>
      </w:r>
      <w:r w:rsidR="00A70E20">
        <w:t>“</w:t>
      </w:r>
      <w:r w:rsidR="0092178A">
        <w:t>which multicast sessions</w:t>
      </w:r>
      <w:r w:rsidR="00A70E20">
        <w:t>”</w:t>
      </w:r>
      <w:r w:rsidR="0092178A">
        <w:t xml:space="preserve"> in RRC_INACTIVE.</w:t>
      </w:r>
      <w:r>
        <w:t xml:space="preserve"> Allowing UEs in RRC_INACTIVE to read MCCH without joining multicast sessions causes unauthorised access, which is problematic. </w:t>
      </w:r>
    </w:p>
    <w:p w14:paraId="08F5854C" w14:textId="77777777" w:rsidR="000102E8" w:rsidRDefault="00747C92" w:rsidP="00AD0695">
      <w:r w:rsidRPr="005E4B9E">
        <w:t xml:space="preserve">Given the agreement to progress with </w:t>
      </w:r>
      <w:r w:rsidR="00C76DF2">
        <w:t>the</w:t>
      </w:r>
      <w:r w:rsidRPr="005E4B9E">
        <w:t xml:space="preserve"> mixed approach</w:t>
      </w:r>
      <w:r w:rsidR="005E4B9E" w:rsidRPr="005E4B9E">
        <w:t xml:space="preserve"> (i.e. dedicated + MCCH)</w:t>
      </w:r>
      <w:r w:rsidRPr="005E4B9E">
        <w:t>, th</w:t>
      </w:r>
      <w:r w:rsidR="005E4B9E" w:rsidRPr="005E4B9E">
        <w:t>is</w:t>
      </w:r>
      <w:r w:rsidRPr="005E4B9E">
        <w:t xml:space="preserve"> drawback should be overcome. </w:t>
      </w:r>
    </w:p>
    <w:p w14:paraId="072F497E" w14:textId="4F5932EC" w:rsidR="00256B90" w:rsidRDefault="00747C92" w:rsidP="00AD0695">
      <w:r w:rsidRPr="005E4B9E">
        <w:t>We think MCCH based indication for a change of PTM configuration and providing only the changed configuration parameters</w:t>
      </w:r>
      <w:r w:rsidR="005E4B9E">
        <w:t xml:space="preserve"> (</w:t>
      </w:r>
      <w:r w:rsidR="005E4B9E" w:rsidRPr="004755D0">
        <w:rPr>
          <w:i/>
        </w:rPr>
        <w:t>delta signalling</w:t>
      </w:r>
      <w:r w:rsidR="005E4B9E">
        <w:t>)</w:t>
      </w:r>
      <w:r w:rsidRPr="005E4B9E">
        <w:t xml:space="preserve"> for multicast session through MCCH can address this issue. This ensures </w:t>
      </w:r>
      <w:r w:rsidR="002D6CDB" w:rsidRPr="005E4B9E">
        <w:t xml:space="preserve">that </w:t>
      </w:r>
      <w:r w:rsidRPr="005E4B9E">
        <w:t>the UE must have joined multicast session and received configuration in RRC_CONNECTED, while UE can receive the update of PTM configuration in RRC_I</w:t>
      </w:r>
      <w:r w:rsidR="000D4712">
        <w:t>NACTIVE</w:t>
      </w:r>
      <w:r w:rsidRPr="005E4B9E">
        <w:t xml:space="preserve"> without transiting back to RRC_CONNECTED.</w:t>
      </w:r>
    </w:p>
    <w:p w14:paraId="784C960F" w14:textId="23DB81CF" w:rsidR="005E4B9E" w:rsidRPr="005E4B9E" w:rsidRDefault="005E4B9E" w:rsidP="00AD0695">
      <w:r>
        <w:t>Further, to link the multicast configuration in dedicated signalling and updated configuration in MCCH for same multicast session, it is relevant to define a ‘</w:t>
      </w:r>
      <w:r w:rsidRPr="004755D0">
        <w:rPr>
          <w:i/>
        </w:rPr>
        <w:t>multicast configuration identity</w:t>
      </w:r>
      <w:r>
        <w:t xml:space="preserve">’ which is present in dedicated signalling as well as MCCH. The advantage would be that such identity can be signalling efficient and </w:t>
      </w:r>
      <w:r w:rsidR="006C6EB6">
        <w:t xml:space="preserve">be </w:t>
      </w:r>
      <w:r>
        <w:t>of sufficient size as needed for network’s deployment of multicast (unlike G-RNTI/G-CS-RNTI).</w:t>
      </w:r>
      <w:r w:rsidR="006C6EB6">
        <w:t xml:space="preserve"> Moreover, this mapping ensures that access to each session is </w:t>
      </w:r>
      <w:r w:rsidR="000102E8">
        <w:t>available to authorized UE only.</w:t>
      </w:r>
    </w:p>
    <w:p w14:paraId="4954F72F" w14:textId="4BAC2A78" w:rsidR="000D122C" w:rsidRPr="000102E8" w:rsidRDefault="000102E8" w:rsidP="000D122C">
      <w:pPr>
        <w:rPr>
          <w:b/>
        </w:rPr>
      </w:pPr>
      <w:r w:rsidRPr="000102E8">
        <w:rPr>
          <w:b/>
        </w:rPr>
        <w:t>Proposal 1</w:t>
      </w:r>
      <w:r w:rsidR="000D122C" w:rsidRPr="000102E8">
        <w:rPr>
          <w:b/>
        </w:rPr>
        <w:t xml:space="preserve">: RAN2 </w:t>
      </w:r>
      <w:r>
        <w:rPr>
          <w:b/>
        </w:rPr>
        <w:t>to</w:t>
      </w:r>
      <w:r w:rsidR="000D122C" w:rsidRPr="000102E8">
        <w:rPr>
          <w:b/>
        </w:rPr>
        <w:t xml:space="preserve"> consider </w:t>
      </w:r>
      <w:r>
        <w:rPr>
          <w:b/>
        </w:rPr>
        <w:t xml:space="preserve">and address </w:t>
      </w:r>
      <w:r w:rsidR="000D122C" w:rsidRPr="000102E8">
        <w:rPr>
          <w:b/>
        </w:rPr>
        <w:t xml:space="preserve">the issue of unauthorized access to configuration </w:t>
      </w:r>
      <w:r w:rsidR="006C6EB6" w:rsidRPr="000102E8">
        <w:rPr>
          <w:b/>
        </w:rPr>
        <w:t xml:space="preserve">of multicast sessions </w:t>
      </w:r>
      <w:r w:rsidR="000D122C" w:rsidRPr="000102E8">
        <w:rPr>
          <w:b/>
        </w:rPr>
        <w:t>through MCCH</w:t>
      </w:r>
      <w:r>
        <w:rPr>
          <w:b/>
        </w:rPr>
        <w:t xml:space="preserve"> in RRC_INACTIVE</w:t>
      </w:r>
      <w:r w:rsidR="000D122C" w:rsidRPr="000102E8">
        <w:rPr>
          <w:b/>
        </w:rPr>
        <w:t>.</w:t>
      </w:r>
    </w:p>
    <w:p w14:paraId="5B9BA54F" w14:textId="7C032727" w:rsidR="000D122C" w:rsidRPr="006C6EB6" w:rsidRDefault="000D122C" w:rsidP="000D122C">
      <w:pPr>
        <w:rPr>
          <w:b/>
        </w:rPr>
      </w:pPr>
      <w:r w:rsidRPr="006C6EB6">
        <w:rPr>
          <w:b/>
        </w:rPr>
        <w:t xml:space="preserve">Proposal </w:t>
      </w:r>
      <w:r w:rsidR="000102E8">
        <w:rPr>
          <w:b/>
        </w:rPr>
        <w:t>2</w:t>
      </w:r>
      <w:r w:rsidRPr="006C6EB6">
        <w:rPr>
          <w:b/>
        </w:rPr>
        <w:t>: RAN2 to agree:</w:t>
      </w:r>
    </w:p>
    <w:p w14:paraId="7D219C5D" w14:textId="15B3064F" w:rsidR="000D122C" w:rsidRPr="006C6EB6" w:rsidRDefault="000D122C" w:rsidP="000D122C">
      <w:pPr>
        <w:pStyle w:val="ListParagraph"/>
        <w:numPr>
          <w:ilvl w:val="0"/>
          <w:numId w:val="39"/>
        </w:numPr>
        <w:rPr>
          <w:b/>
        </w:rPr>
      </w:pPr>
      <w:r w:rsidRPr="006C6EB6">
        <w:rPr>
          <w:b/>
        </w:rPr>
        <w:t>UE joins multicast session and receives configuration in RRC_CONNECTED, while UE can receive the update of PTM configuration in RRC_INACTIVE through MCCH without transiting back to RRC_CONNECTED</w:t>
      </w:r>
    </w:p>
    <w:p w14:paraId="0D78A5BB" w14:textId="056E6360" w:rsidR="000D122C" w:rsidRPr="006C6EB6" w:rsidRDefault="000D122C" w:rsidP="000D122C">
      <w:pPr>
        <w:pStyle w:val="ListParagraph"/>
        <w:numPr>
          <w:ilvl w:val="0"/>
          <w:numId w:val="39"/>
        </w:numPr>
        <w:rPr>
          <w:b/>
        </w:rPr>
      </w:pPr>
      <w:r w:rsidRPr="006C6EB6">
        <w:rPr>
          <w:b/>
        </w:rPr>
        <w:t>MCCH provides the indication for a change of PTM configuration and only the changed configuration parameters for multicast session </w:t>
      </w:r>
      <w:r w:rsidR="006C6EB6" w:rsidRPr="006C6EB6">
        <w:rPr>
          <w:b/>
        </w:rPr>
        <w:t>(i.e. a delta signalling)</w:t>
      </w:r>
      <w:r w:rsidRPr="006C6EB6">
        <w:rPr>
          <w:b/>
        </w:rPr>
        <w:t>  </w:t>
      </w:r>
    </w:p>
    <w:p w14:paraId="1F21EB90" w14:textId="577915FF" w:rsidR="005E4B9E" w:rsidRPr="006C6EB6" w:rsidRDefault="005E4B9E" w:rsidP="000D122C">
      <w:pPr>
        <w:pStyle w:val="ListParagraph"/>
        <w:numPr>
          <w:ilvl w:val="0"/>
          <w:numId w:val="39"/>
        </w:numPr>
        <w:rPr>
          <w:b/>
        </w:rPr>
      </w:pPr>
      <w:r w:rsidRPr="006C6EB6">
        <w:rPr>
          <w:b/>
        </w:rPr>
        <w:t xml:space="preserve">Multicast configuration identity is defined to provide a mapping between multicast session configuration </w:t>
      </w:r>
      <w:r w:rsidR="006C6EB6" w:rsidRPr="006C6EB6">
        <w:rPr>
          <w:b/>
        </w:rPr>
        <w:t>in the</w:t>
      </w:r>
      <w:r w:rsidRPr="006C6EB6">
        <w:rPr>
          <w:b/>
        </w:rPr>
        <w:t xml:space="preserve"> dedicated signalling and </w:t>
      </w:r>
      <w:r w:rsidR="006C6EB6" w:rsidRPr="006C6EB6">
        <w:rPr>
          <w:b/>
        </w:rPr>
        <w:t xml:space="preserve">updated session configuration in the </w:t>
      </w:r>
      <w:r w:rsidRPr="006C6EB6">
        <w:rPr>
          <w:b/>
        </w:rPr>
        <w:t>MCCH</w:t>
      </w:r>
    </w:p>
    <w:p w14:paraId="44494222" w14:textId="637BB6EE" w:rsidR="00AD4CEB" w:rsidRPr="007E3318" w:rsidRDefault="00E65C97" w:rsidP="00AD0695">
      <w:r>
        <w:t>Approach</w:t>
      </w:r>
      <w:r w:rsidR="00AD4CEB" w:rsidRPr="007E3318">
        <w:t xml:space="preserve"> </w:t>
      </w:r>
      <w:r w:rsidR="00C75FDD">
        <w:t>2</w:t>
      </w:r>
      <w:r>
        <w:t>A</w:t>
      </w:r>
      <w:r w:rsidR="00AD4CEB" w:rsidRPr="007E3318">
        <w:t xml:space="preserve"> tries to address </w:t>
      </w:r>
      <w:r w:rsidR="002D6CDB">
        <w:t>unauthorized access</w:t>
      </w:r>
      <w:r w:rsidR="00AD4CEB" w:rsidRPr="007E3318">
        <w:t xml:space="preserve"> concerns with </w:t>
      </w:r>
      <w:r w:rsidR="007E3318" w:rsidRPr="007E3318">
        <w:t xml:space="preserve">the </w:t>
      </w:r>
      <w:r w:rsidR="00AD4CEB" w:rsidRPr="007E3318">
        <w:t>PTM configuration provided over MCCH. Receiving MCCH configuration only through dedicated signalling ensures only authorised UEs can access the MCCH. However, there are some concerns with this approach.</w:t>
      </w:r>
    </w:p>
    <w:p w14:paraId="28348693" w14:textId="5E71BFA5" w:rsidR="00003A40" w:rsidRDefault="00003A40" w:rsidP="006C6EB6">
      <w:pPr>
        <w:pStyle w:val="ListParagraph"/>
        <w:numPr>
          <w:ilvl w:val="0"/>
          <w:numId w:val="44"/>
        </w:numPr>
      </w:pPr>
      <w:r w:rsidRPr="006F7BC9">
        <w:rPr>
          <w:u w:val="single"/>
        </w:rPr>
        <w:t>Authorization for each multicast session is missing</w:t>
      </w:r>
      <w:r w:rsidRPr="006C6EB6">
        <w:t xml:space="preserve">: MCCH channel is accessible for configurations of all other multicast sessions even by a UE which has joined only one multicast session. That is, such UE can still access PTM configuration for </w:t>
      </w:r>
      <w:r w:rsidR="006C6EB6" w:rsidRPr="006C6EB6">
        <w:t xml:space="preserve">all other </w:t>
      </w:r>
      <w:r w:rsidRPr="006C6EB6">
        <w:t xml:space="preserve">multicast sessions which are not </w:t>
      </w:r>
      <w:r w:rsidR="006C6EB6" w:rsidRPr="006C6EB6">
        <w:t xml:space="preserve">even </w:t>
      </w:r>
      <w:r w:rsidRPr="006C6EB6">
        <w:t xml:space="preserve">joined by it. </w:t>
      </w:r>
    </w:p>
    <w:p w14:paraId="4CD1FF2C" w14:textId="2A5FF1A3" w:rsidR="00332C9D" w:rsidRDefault="00332C9D" w:rsidP="006C6EB6">
      <w:pPr>
        <w:pStyle w:val="ListParagraph"/>
        <w:numPr>
          <w:ilvl w:val="0"/>
          <w:numId w:val="44"/>
        </w:numPr>
      </w:pPr>
      <w:r>
        <w:rPr>
          <w:u w:val="single"/>
        </w:rPr>
        <w:t xml:space="preserve">No urgency or benefit to receive early </w:t>
      </w:r>
      <w:r w:rsidR="0062208F">
        <w:rPr>
          <w:u w:val="single"/>
        </w:rPr>
        <w:t xml:space="preserve">multicast </w:t>
      </w:r>
      <w:r>
        <w:rPr>
          <w:u w:val="single"/>
        </w:rPr>
        <w:t>MCCH configuration</w:t>
      </w:r>
      <w:r w:rsidRPr="00332C9D">
        <w:t>:</w:t>
      </w:r>
      <w:r>
        <w:t xml:space="preserve"> UE receives multicast configuration through RRC Release with </w:t>
      </w:r>
      <w:proofErr w:type="spellStart"/>
      <w:r>
        <w:t>suspendConfig</w:t>
      </w:r>
      <w:proofErr w:type="spellEnd"/>
      <w:r w:rsidR="00357CBF">
        <w:t xml:space="preserve"> at RRC state transition. As multicast configuration </w:t>
      </w:r>
      <w:proofErr w:type="spellStart"/>
      <w:r w:rsidR="00357CBF">
        <w:t>woyudl</w:t>
      </w:r>
      <w:proofErr w:type="spellEnd"/>
      <w:r w:rsidR="00357CBF">
        <w:t xml:space="preserve"> not change immediately after RRC state change, </w:t>
      </w:r>
      <w:r>
        <w:t>hence</w:t>
      </w:r>
      <w:r w:rsidR="00357CBF">
        <w:t>,</w:t>
      </w:r>
      <w:r>
        <w:t xml:space="preserve"> there is no benefit to early receive </w:t>
      </w:r>
      <w:r w:rsidR="0062208F">
        <w:t xml:space="preserve">multicast </w:t>
      </w:r>
      <w:r>
        <w:t>MCCH configuration through dedicated signalling.</w:t>
      </w:r>
    </w:p>
    <w:p w14:paraId="18D4E469" w14:textId="66C00531" w:rsidR="00357CBF" w:rsidRDefault="00357CBF" w:rsidP="006C6EB6">
      <w:pPr>
        <w:pStyle w:val="ListParagraph"/>
        <w:numPr>
          <w:ilvl w:val="0"/>
          <w:numId w:val="44"/>
        </w:numPr>
      </w:pPr>
      <w:r>
        <w:rPr>
          <w:u w:val="single"/>
        </w:rPr>
        <w:t>Undesired specification effort</w:t>
      </w:r>
      <w:r w:rsidRPr="00357CBF">
        <w:t>:</w:t>
      </w:r>
      <w:r>
        <w:t xml:space="preserve"> As SIB can already provide </w:t>
      </w:r>
      <w:r w:rsidR="0062208F">
        <w:t xml:space="preserve">multicast </w:t>
      </w:r>
      <w:r>
        <w:t>MCCH configuration, having another approach of MCCH configuration involves undesired specification effort.</w:t>
      </w:r>
    </w:p>
    <w:p w14:paraId="5C06C29E" w14:textId="7B8EFEFA" w:rsidR="000D122C" w:rsidRPr="000D122C" w:rsidRDefault="000D122C" w:rsidP="000D122C">
      <w:pPr>
        <w:rPr>
          <w:b/>
        </w:rPr>
      </w:pPr>
      <w:r w:rsidRPr="000F32EE">
        <w:rPr>
          <w:b/>
          <w:i/>
        </w:rPr>
        <w:t xml:space="preserve">Observation </w:t>
      </w:r>
      <w:r w:rsidR="000102E8" w:rsidRPr="000F32EE">
        <w:rPr>
          <w:b/>
          <w:i/>
        </w:rPr>
        <w:t>1</w:t>
      </w:r>
      <w:r w:rsidRPr="000D122C">
        <w:rPr>
          <w:b/>
        </w:rPr>
        <w:t xml:space="preserve">: </w:t>
      </w:r>
      <w:r w:rsidRPr="00FD4111">
        <w:rPr>
          <w:i/>
        </w:rPr>
        <w:t xml:space="preserve">MCCH configuration through </w:t>
      </w:r>
      <w:r w:rsidRPr="00357CBF">
        <w:rPr>
          <w:i/>
        </w:rPr>
        <w:t xml:space="preserve">dedicated </w:t>
      </w:r>
      <w:proofErr w:type="spellStart"/>
      <w:r w:rsidRPr="00357CBF">
        <w:rPr>
          <w:i/>
        </w:rPr>
        <w:t>signaling</w:t>
      </w:r>
      <w:proofErr w:type="spellEnd"/>
      <w:r w:rsidRPr="00357CBF">
        <w:rPr>
          <w:i/>
        </w:rPr>
        <w:t xml:space="preserve"> </w:t>
      </w:r>
      <w:r w:rsidR="00357CBF" w:rsidRPr="00357CBF">
        <w:rPr>
          <w:i/>
        </w:rPr>
        <w:t>does not provide any significant benefit</w:t>
      </w:r>
      <w:r w:rsidR="000102E8">
        <w:rPr>
          <w:i/>
        </w:rPr>
        <w:t xml:space="preserve"> (no urgency to receive MCCH early)</w:t>
      </w:r>
      <w:r w:rsidR="00357CBF" w:rsidRPr="00357CBF">
        <w:rPr>
          <w:i/>
        </w:rPr>
        <w:t xml:space="preserve">, </w:t>
      </w:r>
      <w:r w:rsidR="00357CBF">
        <w:rPr>
          <w:i/>
        </w:rPr>
        <w:t xml:space="preserve">suffers from </w:t>
      </w:r>
      <w:r w:rsidR="00357CBF" w:rsidRPr="00357CBF">
        <w:rPr>
          <w:i/>
        </w:rPr>
        <w:t xml:space="preserve">lack of </w:t>
      </w:r>
      <w:proofErr w:type="spellStart"/>
      <w:r w:rsidR="00357CBF" w:rsidRPr="00357CBF">
        <w:rPr>
          <w:i/>
        </w:rPr>
        <w:t>authroized</w:t>
      </w:r>
      <w:proofErr w:type="spellEnd"/>
      <w:r w:rsidR="00357CBF" w:rsidRPr="00357CBF">
        <w:rPr>
          <w:i/>
        </w:rPr>
        <w:t xml:space="preserve"> access per multicast session and involves undesired specification effort.</w:t>
      </w:r>
    </w:p>
    <w:p w14:paraId="0A6508CF" w14:textId="1AA7E38F" w:rsidR="000D122C" w:rsidRPr="000D122C" w:rsidRDefault="000D122C" w:rsidP="000D122C">
      <w:pPr>
        <w:rPr>
          <w:b/>
        </w:rPr>
      </w:pPr>
      <w:r w:rsidRPr="000D122C">
        <w:rPr>
          <w:b/>
        </w:rPr>
        <w:t xml:space="preserve">Proposal </w:t>
      </w:r>
      <w:r w:rsidR="000F32EE">
        <w:rPr>
          <w:b/>
        </w:rPr>
        <w:t>3</w:t>
      </w:r>
      <w:r w:rsidRPr="000D122C">
        <w:rPr>
          <w:b/>
        </w:rPr>
        <w:t>: RAN2 to not consider providing MCCH configuration through dedicated signalling</w:t>
      </w:r>
      <w:r w:rsidR="000F32EE">
        <w:rPr>
          <w:b/>
        </w:rPr>
        <w:t>.</w:t>
      </w:r>
    </w:p>
    <w:p w14:paraId="277FCB8E" w14:textId="77307144" w:rsidR="00AA40D1" w:rsidRPr="00AD0695" w:rsidRDefault="00AA40D1" w:rsidP="00AA40D1">
      <w:pPr>
        <w:pStyle w:val="Heading3"/>
        <w:rPr>
          <w:lang w:eastAsia="en-US"/>
        </w:rPr>
      </w:pPr>
      <w:r w:rsidRPr="00AD0695">
        <w:rPr>
          <w:lang w:eastAsia="en-US"/>
        </w:rPr>
        <w:lastRenderedPageBreak/>
        <w:t>2.</w:t>
      </w:r>
      <w:r>
        <w:rPr>
          <w:lang w:eastAsia="en-US"/>
        </w:rPr>
        <w:t>2</w:t>
      </w:r>
      <w:r w:rsidRPr="00AD0695">
        <w:rPr>
          <w:lang w:eastAsia="en-US"/>
        </w:rPr>
        <w:t xml:space="preserve"> </w:t>
      </w:r>
      <w:r>
        <w:rPr>
          <w:lang w:eastAsia="en-US"/>
        </w:rPr>
        <w:t>PTM configuration parameters</w:t>
      </w:r>
    </w:p>
    <w:p w14:paraId="2293B7B1" w14:textId="1AE555A0" w:rsidR="00C51DBF" w:rsidRPr="00716F2E" w:rsidRDefault="00CF6BCA" w:rsidP="00AD0695">
      <w:r w:rsidRPr="00716F2E">
        <w:t xml:space="preserve">Broadly speaking, like the dedicated configuration for multicast, </w:t>
      </w:r>
      <w:proofErr w:type="spellStart"/>
      <w:r w:rsidRPr="00716F2E">
        <w:t>RRCRelease</w:t>
      </w:r>
      <w:proofErr w:type="spellEnd"/>
      <w:r w:rsidRPr="00716F2E">
        <w:t xml:space="preserve"> with </w:t>
      </w:r>
      <w:proofErr w:type="spellStart"/>
      <w:r w:rsidRPr="00716F2E">
        <w:t>suspendConfig</w:t>
      </w:r>
      <w:proofErr w:type="spellEnd"/>
      <w:r w:rsidRPr="00716F2E">
        <w:t xml:space="preserve"> can carry MBS radio bearer </w:t>
      </w:r>
      <w:proofErr w:type="spellStart"/>
      <w:r w:rsidRPr="00716F2E">
        <w:t>config</w:t>
      </w:r>
      <w:proofErr w:type="spellEnd"/>
      <w:r w:rsidRPr="00716F2E">
        <w:t xml:space="preserve">, MAC </w:t>
      </w:r>
      <w:proofErr w:type="spellStart"/>
      <w:r w:rsidRPr="00716F2E">
        <w:t>config</w:t>
      </w:r>
      <w:proofErr w:type="spellEnd"/>
      <w:r w:rsidRPr="00716F2E">
        <w:t xml:space="preserve"> and PHY </w:t>
      </w:r>
      <w:proofErr w:type="spellStart"/>
      <w:r w:rsidRPr="00716F2E">
        <w:t>confi</w:t>
      </w:r>
      <w:r w:rsidR="00716F2E" w:rsidRPr="00716F2E">
        <w:t>g</w:t>
      </w:r>
      <w:proofErr w:type="spellEnd"/>
      <w:r w:rsidRPr="00716F2E">
        <w:t xml:space="preserve"> f</w:t>
      </w:r>
      <w:r w:rsidR="00716F2E" w:rsidRPr="00716F2E">
        <w:t>or multicast reception in RRC_I</w:t>
      </w:r>
      <w:r w:rsidRPr="00716F2E">
        <w:t>N</w:t>
      </w:r>
      <w:r w:rsidR="00716F2E" w:rsidRPr="00716F2E">
        <w:t>A</w:t>
      </w:r>
      <w:r w:rsidRPr="00716F2E">
        <w:t>CTIVE</w:t>
      </w:r>
      <w:r w:rsidR="00716F2E">
        <w:t xml:space="preserve">. These may exclude certain parameters which are specific </w:t>
      </w:r>
      <w:r w:rsidR="00FF20BC">
        <w:t xml:space="preserve">to </w:t>
      </w:r>
      <w:r w:rsidR="00716F2E">
        <w:t xml:space="preserve">dedicated configuration </w:t>
      </w:r>
      <w:r w:rsidR="00FF20BC">
        <w:t xml:space="preserve">used </w:t>
      </w:r>
      <w:r w:rsidR="00716F2E">
        <w:t xml:space="preserve">only for RRC_CONNECTED e.g. HARQ feedback, HARQ retransmission, CSI/SRS configuration, TA timer etc. </w:t>
      </w:r>
      <w:r w:rsidR="00BF1921">
        <w:t>Additionally</w:t>
      </w:r>
      <w:r w:rsidR="00716F2E">
        <w:t xml:space="preserve">, </w:t>
      </w:r>
      <w:proofErr w:type="spellStart"/>
      <w:r w:rsidR="00716F2E" w:rsidRPr="00716F2E">
        <w:t>RRCRelease</w:t>
      </w:r>
      <w:proofErr w:type="spellEnd"/>
      <w:r w:rsidR="00716F2E" w:rsidRPr="00716F2E">
        <w:t xml:space="preserve"> </w:t>
      </w:r>
      <w:r w:rsidR="00716F2E">
        <w:t xml:space="preserve">with </w:t>
      </w:r>
      <w:proofErr w:type="spellStart"/>
      <w:r w:rsidR="00716F2E">
        <w:t>suspendConfig</w:t>
      </w:r>
      <w:proofErr w:type="spellEnd"/>
      <w:r w:rsidR="00716F2E">
        <w:t xml:space="preserve"> may provide neighbour cells multicast configuration </w:t>
      </w:r>
      <w:r w:rsidR="00BF1921">
        <w:t>e.g.,</w:t>
      </w:r>
      <w:r w:rsidR="00716F2E">
        <w:t xml:space="preserve"> whether the neighbour cells support same multicast configurations as</w:t>
      </w:r>
      <w:r w:rsidR="00FF20BC">
        <w:t xml:space="preserve"> the</w:t>
      </w:r>
      <w:r w:rsidR="00716F2E">
        <w:t xml:space="preserve"> serving cell.</w:t>
      </w:r>
    </w:p>
    <w:p w14:paraId="363B061E" w14:textId="0B257150" w:rsidR="002D6CDB" w:rsidRDefault="00C51DBF" w:rsidP="000102E8">
      <w:pPr>
        <w:rPr>
          <w:b/>
        </w:rPr>
      </w:pPr>
      <w:r w:rsidRPr="007323AD">
        <w:rPr>
          <w:b/>
        </w:rPr>
        <w:t xml:space="preserve">Proposal </w:t>
      </w:r>
      <w:r w:rsidR="000F32EE">
        <w:rPr>
          <w:b/>
        </w:rPr>
        <w:t>4</w:t>
      </w:r>
      <w:r w:rsidRPr="007323AD">
        <w:rPr>
          <w:b/>
        </w:rPr>
        <w:t>:</w:t>
      </w:r>
      <w:r w:rsidR="00716F2E" w:rsidRPr="007323AD">
        <w:rPr>
          <w:b/>
        </w:rPr>
        <w:t xml:space="preserve"> </w:t>
      </w:r>
      <w:proofErr w:type="spellStart"/>
      <w:r w:rsidR="00716F2E" w:rsidRPr="007323AD">
        <w:rPr>
          <w:b/>
        </w:rPr>
        <w:t>RRCRelease</w:t>
      </w:r>
      <w:proofErr w:type="spellEnd"/>
      <w:r w:rsidR="00716F2E" w:rsidRPr="007323AD">
        <w:rPr>
          <w:b/>
        </w:rPr>
        <w:t xml:space="preserve"> with </w:t>
      </w:r>
      <w:proofErr w:type="spellStart"/>
      <w:r w:rsidR="00716F2E" w:rsidRPr="007323AD">
        <w:rPr>
          <w:b/>
        </w:rPr>
        <w:t>suspendConfig</w:t>
      </w:r>
      <w:proofErr w:type="spellEnd"/>
      <w:r w:rsidR="00716F2E" w:rsidRPr="007323AD">
        <w:rPr>
          <w:b/>
        </w:rPr>
        <w:t xml:space="preserve"> can carry MBS radio bearer </w:t>
      </w:r>
      <w:proofErr w:type="spellStart"/>
      <w:r w:rsidR="00716F2E" w:rsidRPr="007323AD">
        <w:rPr>
          <w:b/>
        </w:rPr>
        <w:t>config</w:t>
      </w:r>
      <w:proofErr w:type="spellEnd"/>
      <w:r w:rsidR="00716F2E" w:rsidRPr="007323AD">
        <w:rPr>
          <w:b/>
        </w:rPr>
        <w:t xml:space="preserve">, MAC </w:t>
      </w:r>
      <w:proofErr w:type="spellStart"/>
      <w:r w:rsidR="00716F2E" w:rsidRPr="007323AD">
        <w:rPr>
          <w:b/>
        </w:rPr>
        <w:t>config</w:t>
      </w:r>
      <w:proofErr w:type="spellEnd"/>
      <w:r w:rsidR="00716F2E" w:rsidRPr="007323AD">
        <w:rPr>
          <w:b/>
        </w:rPr>
        <w:t xml:space="preserve"> and PHY </w:t>
      </w:r>
      <w:proofErr w:type="spellStart"/>
      <w:r w:rsidR="00716F2E" w:rsidRPr="007323AD">
        <w:rPr>
          <w:b/>
        </w:rPr>
        <w:t>config</w:t>
      </w:r>
      <w:proofErr w:type="spellEnd"/>
      <w:r w:rsidR="00716F2E" w:rsidRPr="007323AD">
        <w:rPr>
          <w:b/>
        </w:rPr>
        <w:t xml:space="preserve"> for multicast reception in RRC_INACTIVE. </w:t>
      </w:r>
      <w:r w:rsidR="00716F2E" w:rsidRPr="00F52DAB">
        <w:rPr>
          <w:b/>
        </w:rPr>
        <w:t xml:space="preserve">These </w:t>
      </w:r>
      <w:r w:rsidR="000102E8">
        <w:rPr>
          <w:b/>
        </w:rPr>
        <w:t xml:space="preserve">configurations </w:t>
      </w:r>
      <w:r w:rsidR="00716F2E" w:rsidRPr="00F52DAB">
        <w:rPr>
          <w:b/>
        </w:rPr>
        <w:t xml:space="preserve">exclude certain parameters which are specific </w:t>
      </w:r>
      <w:r w:rsidR="00FF20BC" w:rsidRPr="00F52DAB">
        <w:rPr>
          <w:b/>
        </w:rPr>
        <w:t xml:space="preserve">to </w:t>
      </w:r>
      <w:r w:rsidR="00716F2E" w:rsidRPr="00F52DAB">
        <w:rPr>
          <w:b/>
        </w:rPr>
        <w:t xml:space="preserve">dedicated configuration </w:t>
      </w:r>
      <w:r w:rsidR="00FF20BC" w:rsidRPr="00F52DAB">
        <w:rPr>
          <w:b/>
        </w:rPr>
        <w:t xml:space="preserve">used </w:t>
      </w:r>
      <w:r w:rsidR="00716F2E" w:rsidRPr="00F52DAB">
        <w:rPr>
          <w:b/>
        </w:rPr>
        <w:t>only for RRC</w:t>
      </w:r>
      <w:r w:rsidR="000D122C">
        <w:rPr>
          <w:b/>
        </w:rPr>
        <w:t>_</w:t>
      </w:r>
      <w:r w:rsidR="00716F2E" w:rsidRPr="00F52DAB">
        <w:rPr>
          <w:b/>
        </w:rPr>
        <w:t xml:space="preserve">CONNECTED. </w:t>
      </w:r>
    </w:p>
    <w:p w14:paraId="52BB5568" w14:textId="3C928F8D" w:rsidR="00E75E72" w:rsidRDefault="00E75E72" w:rsidP="007E3935">
      <w:pPr>
        <w:pStyle w:val="Agreement"/>
        <w:numPr>
          <w:ilvl w:val="0"/>
          <w:numId w:val="0"/>
        </w:numPr>
        <w:tabs>
          <w:tab w:val="num" w:pos="1619"/>
        </w:tabs>
        <w:spacing w:before="0"/>
        <w:rPr>
          <w:rFonts w:ascii="Times New Roman" w:hAnsi="Times New Roman"/>
          <w:b w:val="0"/>
        </w:rPr>
      </w:pPr>
      <w:r w:rsidRPr="000A2720">
        <w:rPr>
          <w:rFonts w:ascii="Times New Roman" w:hAnsi="Times New Roman"/>
          <w:b w:val="0"/>
        </w:rPr>
        <w:t xml:space="preserve">RAN2 agreed that serving cell will not provide the PTM configuration of neighbour cells from other </w:t>
      </w:r>
      <w:proofErr w:type="spellStart"/>
      <w:r w:rsidRPr="000A2720">
        <w:rPr>
          <w:rFonts w:ascii="Times New Roman" w:hAnsi="Times New Roman"/>
          <w:b w:val="0"/>
        </w:rPr>
        <w:t>gNBs</w:t>
      </w:r>
      <w:proofErr w:type="spellEnd"/>
      <w:r w:rsidRPr="000A2720">
        <w:rPr>
          <w:rFonts w:ascii="Times New Roman" w:hAnsi="Times New Roman"/>
          <w:b w:val="0"/>
        </w:rPr>
        <w:t xml:space="preserve"> and it is FFS whether the network can provide PTM configuration for intra-</w:t>
      </w:r>
      <w:proofErr w:type="spellStart"/>
      <w:r w:rsidRPr="000A2720">
        <w:rPr>
          <w:rFonts w:ascii="Times New Roman" w:hAnsi="Times New Roman"/>
          <w:b w:val="0"/>
        </w:rPr>
        <w:t>gNB</w:t>
      </w:r>
      <w:proofErr w:type="spellEnd"/>
      <w:r w:rsidRPr="000A2720">
        <w:rPr>
          <w:rFonts w:ascii="Times New Roman" w:hAnsi="Times New Roman"/>
          <w:b w:val="0"/>
        </w:rPr>
        <w:t xml:space="preserve"> cells</w:t>
      </w:r>
      <w:r w:rsidRPr="000A2720">
        <w:rPr>
          <w:rFonts w:ascii="Times New Roman" w:hAnsi="Times New Roman"/>
        </w:rPr>
        <w:t xml:space="preserve">. </w:t>
      </w:r>
      <w:r w:rsidRPr="000A2720">
        <w:rPr>
          <w:rFonts w:ascii="Times New Roman" w:hAnsi="Times New Roman"/>
          <w:b w:val="0"/>
        </w:rPr>
        <w:t>Considering that it becomes complex with a lot of PHY and MAC configurations for the multicast reception and maintaining synchronization across neighbour cells</w:t>
      </w:r>
      <w:r>
        <w:rPr>
          <w:rFonts w:ascii="Times New Roman" w:hAnsi="Times New Roman"/>
          <w:b w:val="0"/>
        </w:rPr>
        <w:t>. Same reason explicit PTM configuration from intra-</w:t>
      </w:r>
      <w:proofErr w:type="spellStart"/>
      <w:r>
        <w:rPr>
          <w:rFonts w:ascii="Times New Roman" w:hAnsi="Times New Roman"/>
          <w:b w:val="0"/>
        </w:rPr>
        <w:t>gNB</w:t>
      </w:r>
      <w:proofErr w:type="spellEnd"/>
      <w:r>
        <w:rPr>
          <w:rFonts w:ascii="Times New Roman" w:hAnsi="Times New Roman"/>
          <w:b w:val="0"/>
        </w:rPr>
        <w:t xml:space="preserve"> cells may be complex. However, to ensure UEs can move (reselect) across cells, some neighbour cell information including the applicability of the existing PTM configuration along with multicast session support across cells should be </w:t>
      </w:r>
      <w:proofErr w:type="gramStart"/>
      <w:r>
        <w:rPr>
          <w:rFonts w:ascii="Times New Roman" w:hAnsi="Times New Roman"/>
          <w:b w:val="0"/>
        </w:rPr>
        <w:t>provided.</w:t>
      </w:r>
      <w:proofErr w:type="gramEnd"/>
      <w:r>
        <w:rPr>
          <w:rFonts w:ascii="Times New Roman" w:hAnsi="Times New Roman"/>
          <w:b w:val="0"/>
        </w:rPr>
        <w:t xml:space="preserve"> As this information is not urgent and only useful for UEs in RRC_INACTIVE, this can be provided through MCCH.</w:t>
      </w:r>
      <w:r w:rsidR="00A770FB">
        <w:rPr>
          <w:rFonts w:ascii="Times New Roman" w:hAnsi="Times New Roman"/>
          <w:b w:val="0"/>
        </w:rPr>
        <w:t xml:space="preserve"> Based on applicability of the PTM configuration and support of session in neighbour cell, UE can decide to go to RRC_CONNECTED or reselect to the suitable neighbour cell. </w:t>
      </w:r>
    </w:p>
    <w:p w14:paraId="6564D0F3" w14:textId="77777777" w:rsidR="003B7059" w:rsidRDefault="003B7059" w:rsidP="003B7059">
      <w:pPr>
        <w:pStyle w:val="Agreement"/>
        <w:numPr>
          <w:ilvl w:val="0"/>
          <w:numId w:val="0"/>
        </w:numPr>
        <w:tabs>
          <w:tab w:val="num" w:pos="1619"/>
        </w:tabs>
        <w:spacing w:before="120"/>
        <w:rPr>
          <w:rFonts w:ascii="Times New Roman" w:hAnsi="Times New Roman"/>
        </w:rPr>
      </w:pPr>
      <w:r w:rsidRPr="005E56AF">
        <w:rPr>
          <w:rFonts w:ascii="Times New Roman" w:hAnsi="Times New Roman"/>
        </w:rPr>
        <w:t xml:space="preserve">Proposal 5: RAN2 to </w:t>
      </w:r>
      <w:r>
        <w:rPr>
          <w:rFonts w:ascii="Times New Roman" w:hAnsi="Times New Roman"/>
        </w:rPr>
        <w:t>agree</w:t>
      </w:r>
      <w:r w:rsidRPr="005E56AF">
        <w:rPr>
          <w:rFonts w:ascii="Times New Roman" w:hAnsi="Times New Roman"/>
        </w:rPr>
        <w:t xml:space="preserve"> that Serving cell will not provide the</w:t>
      </w:r>
      <w:r>
        <w:rPr>
          <w:rFonts w:ascii="Times New Roman" w:hAnsi="Times New Roman"/>
        </w:rPr>
        <w:t xml:space="preserve"> explicit</w:t>
      </w:r>
      <w:r w:rsidRPr="005E56AF">
        <w:rPr>
          <w:rFonts w:ascii="Times New Roman" w:hAnsi="Times New Roman"/>
        </w:rPr>
        <w:t xml:space="preserve"> PTM configuration of neighbour cells </w:t>
      </w:r>
      <w:r>
        <w:rPr>
          <w:rFonts w:ascii="Times New Roman" w:hAnsi="Times New Roman"/>
        </w:rPr>
        <w:t>for intra-</w:t>
      </w:r>
      <w:proofErr w:type="spellStart"/>
      <w:r>
        <w:rPr>
          <w:rFonts w:ascii="Times New Roman" w:hAnsi="Times New Roman"/>
        </w:rPr>
        <w:t>gNB</w:t>
      </w:r>
      <w:proofErr w:type="spellEnd"/>
      <w:r>
        <w:rPr>
          <w:rFonts w:ascii="Times New Roman" w:hAnsi="Times New Roman"/>
        </w:rPr>
        <w:t xml:space="preserve"> cells</w:t>
      </w:r>
      <w:r w:rsidRPr="005E56AF">
        <w:rPr>
          <w:rFonts w:ascii="Times New Roman" w:hAnsi="Times New Roman"/>
        </w:rPr>
        <w:t>.</w:t>
      </w:r>
    </w:p>
    <w:p w14:paraId="75A7C3DC" w14:textId="77777777" w:rsidR="00E75E72" w:rsidRPr="00336513" w:rsidRDefault="00E75E72" w:rsidP="007E3935">
      <w:pPr>
        <w:pStyle w:val="Agreement"/>
        <w:numPr>
          <w:ilvl w:val="0"/>
          <w:numId w:val="0"/>
        </w:numPr>
        <w:tabs>
          <w:tab w:val="num" w:pos="1619"/>
        </w:tabs>
        <w:spacing w:before="120" w:after="120"/>
        <w:rPr>
          <w:rFonts w:ascii="Times New Roman" w:hAnsi="Times New Roman"/>
        </w:rPr>
      </w:pPr>
      <w:r w:rsidRPr="00336513">
        <w:rPr>
          <w:rFonts w:ascii="Times New Roman" w:hAnsi="Times New Roman"/>
        </w:rPr>
        <w:t>Proposal 6: RAN2 to agree that neighbour cell information</w:t>
      </w:r>
      <w:r>
        <w:rPr>
          <w:rFonts w:ascii="Times New Roman" w:hAnsi="Times New Roman"/>
        </w:rPr>
        <w:t xml:space="preserve"> (NCL)</w:t>
      </w:r>
      <w:r w:rsidRPr="00336513">
        <w:rPr>
          <w:rFonts w:ascii="Times New Roman" w:hAnsi="Times New Roman"/>
        </w:rPr>
        <w:t xml:space="preserve"> in MCCH provides the PTM configuration applicability along with multicast session support for the neighbour cells to support mobility</w:t>
      </w:r>
      <w:r>
        <w:rPr>
          <w:rFonts w:ascii="Times New Roman" w:hAnsi="Times New Roman"/>
        </w:rPr>
        <w:t>.</w:t>
      </w:r>
    </w:p>
    <w:p w14:paraId="46D1389A" w14:textId="2E0E4CA4" w:rsidR="008B0653" w:rsidRPr="00AD0695" w:rsidRDefault="008B0653" w:rsidP="008B0653">
      <w:pPr>
        <w:pStyle w:val="Heading3"/>
        <w:rPr>
          <w:lang w:eastAsia="en-US"/>
        </w:rPr>
      </w:pPr>
      <w:r w:rsidRPr="00AD0695">
        <w:rPr>
          <w:lang w:eastAsia="en-US"/>
        </w:rPr>
        <w:t>2.</w:t>
      </w:r>
      <w:r>
        <w:rPr>
          <w:lang w:eastAsia="en-US"/>
        </w:rPr>
        <w:t>4</w:t>
      </w:r>
      <w:r w:rsidRPr="00AD0695">
        <w:rPr>
          <w:lang w:eastAsia="en-US"/>
        </w:rPr>
        <w:t xml:space="preserve"> </w:t>
      </w:r>
      <w:r>
        <w:rPr>
          <w:lang w:eastAsia="en-US"/>
        </w:rPr>
        <w:t xml:space="preserve">Multicast SIB and MCCH </w:t>
      </w:r>
      <w:r w:rsidR="007B6F73">
        <w:rPr>
          <w:lang w:eastAsia="en-US"/>
        </w:rPr>
        <w:t>Aspects</w:t>
      </w:r>
    </w:p>
    <w:p w14:paraId="388FD0A5" w14:textId="3DC5BCFA" w:rsidR="000B1022" w:rsidRDefault="007B6F73" w:rsidP="000B1022">
      <w:pPr>
        <w:rPr>
          <w:rFonts w:eastAsia="Malgun Gothic"/>
          <w:lang w:val="en-US" w:eastAsia="ko-KR"/>
        </w:rPr>
      </w:pPr>
      <w:r w:rsidRPr="007B6F73">
        <w:rPr>
          <w:rFonts w:eastAsia="Malgun Gothic"/>
          <w:lang w:val="en-US" w:eastAsia="ko-KR"/>
        </w:rPr>
        <w:t>RAN2 agreed to have a new SIB and a new multicast MCCH to support multicast reception in RRC_INACTIVE.</w:t>
      </w:r>
      <w:r>
        <w:rPr>
          <w:rFonts w:eastAsia="Malgun Gothic"/>
          <w:lang w:val="en-US" w:eastAsia="ko-KR"/>
        </w:rPr>
        <w:t xml:space="preserve"> Reasoning is to separate out multicast from legacy broadcast. From the design perspective</w:t>
      </w:r>
      <w:r w:rsidR="00C14F3A">
        <w:rPr>
          <w:rFonts w:eastAsia="Malgun Gothic"/>
          <w:lang w:val="en-US" w:eastAsia="ko-KR"/>
        </w:rPr>
        <w:t xml:space="preserve"> for multicast SIB and MCCH</w:t>
      </w:r>
      <w:r>
        <w:rPr>
          <w:rFonts w:eastAsia="Malgun Gothic"/>
          <w:lang w:val="en-US" w:eastAsia="ko-KR"/>
        </w:rPr>
        <w:t xml:space="preserve">, a general principle should be to maximally </w:t>
      </w:r>
      <w:proofErr w:type="spellStart"/>
      <w:r>
        <w:rPr>
          <w:rFonts w:eastAsia="Malgun Gothic"/>
          <w:lang w:val="en-US" w:eastAsia="ko-KR"/>
        </w:rPr>
        <w:t>resue</w:t>
      </w:r>
      <w:proofErr w:type="spellEnd"/>
      <w:r>
        <w:rPr>
          <w:rFonts w:eastAsia="Malgun Gothic"/>
          <w:lang w:val="en-US" w:eastAsia="ko-KR"/>
        </w:rPr>
        <w:t xml:space="preserve"> the legacy MBS</w:t>
      </w:r>
      <w:r w:rsidR="00C14F3A">
        <w:rPr>
          <w:rFonts w:eastAsia="Malgun Gothic"/>
          <w:lang w:val="en-US" w:eastAsia="ko-KR"/>
        </w:rPr>
        <w:t xml:space="preserve"> </w:t>
      </w:r>
      <w:r>
        <w:rPr>
          <w:rFonts w:eastAsia="Malgun Gothic"/>
          <w:lang w:val="en-US" w:eastAsia="ko-KR"/>
        </w:rPr>
        <w:t>SIB and MCCH approach for broadcast in order to keep things simple and manageable.</w:t>
      </w:r>
      <w:r w:rsidR="00472197">
        <w:rPr>
          <w:rFonts w:eastAsia="Malgun Gothic"/>
          <w:lang w:val="en-US" w:eastAsia="ko-KR"/>
        </w:rPr>
        <w:t xml:space="preserve"> </w:t>
      </w:r>
      <w:r w:rsidR="000B1022">
        <w:rPr>
          <w:rFonts w:eastAsia="Malgun Gothic"/>
          <w:lang w:val="en-US" w:eastAsia="ko-KR"/>
        </w:rPr>
        <w:t xml:space="preserve">This also ensures no great </w:t>
      </w:r>
      <w:proofErr w:type="spellStart"/>
      <w:r w:rsidR="000B1022">
        <w:rPr>
          <w:rFonts w:eastAsia="Malgun Gothic"/>
          <w:lang w:val="en-US" w:eastAsia="ko-KR"/>
        </w:rPr>
        <w:t>dependancy</w:t>
      </w:r>
      <w:proofErr w:type="spellEnd"/>
      <w:r w:rsidR="000B1022">
        <w:rPr>
          <w:rFonts w:eastAsia="Malgun Gothic"/>
          <w:lang w:val="en-US" w:eastAsia="ko-KR"/>
        </w:rPr>
        <w:t xml:space="preserve"> or work-load on RAN1, which has no assigned TU in Rel-18.</w:t>
      </w:r>
    </w:p>
    <w:p w14:paraId="1577DA83" w14:textId="24032596" w:rsidR="000B1022" w:rsidRDefault="000B1022" w:rsidP="000B1022">
      <w:pPr>
        <w:rPr>
          <w:rFonts w:eastAsia="Malgun Gothic"/>
          <w:lang w:val="en-US" w:eastAsia="ko-KR"/>
        </w:rPr>
      </w:pPr>
      <w:r w:rsidRPr="000F32EE">
        <w:rPr>
          <w:rFonts w:eastAsia="Malgun Gothic"/>
          <w:b/>
          <w:i/>
          <w:lang w:val="en-US" w:eastAsia="ko-KR"/>
        </w:rPr>
        <w:t>Observation</w:t>
      </w:r>
      <w:r w:rsidR="000F32EE" w:rsidRPr="000F32EE">
        <w:rPr>
          <w:rFonts w:eastAsia="Malgun Gothic"/>
          <w:b/>
          <w:i/>
          <w:lang w:val="en-US" w:eastAsia="ko-KR"/>
        </w:rPr>
        <w:t xml:space="preserve"> 2</w:t>
      </w:r>
      <w:r w:rsidRPr="000F32EE">
        <w:rPr>
          <w:rFonts w:eastAsia="Malgun Gothic"/>
          <w:b/>
          <w:i/>
          <w:lang w:val="en-US" w:eastAsia="ko-KR"/>
        </w:rPr>
        <w:t>:</w:t>
      </w:r>
      <w:r>
        <w:rPr>
          <w:rFonts w:eastAsia="Malgun Gothic"/>
          <w:lang w:val="en-US" w:eastAsia="ko-KR"/>
        </w:rPr>
        <w:t xml:space="preserve"> </w:t>
      </w:r>
      <w:r w:rsidR="000F32EE" w:rsidRPr="000F32EE">
        <w:rPr>
          <w:rFonts w:eastAsia="Malgun Gothic"/>
          <w:i/>
          <w:lang w:val="en-US" w:eastAsia="ko-KR"/>
        </w:rPr>
        <w:t xml:space="preserve">From the design perspective for multicast SIB and MCCH, a general principle should be to maximally </w:t>
      </w:r>
      <w:proofErr w:type="spellStart"/>
      <w:r w:rsidR="000F32EE" w:rsidRPr="000F32EE">
        <w:rPr>
          <w:rFonts w:eastAsia="Malgun Gothic"/>
          <w:i/>
          <w:lang w:val="en-US" w:eastAsia="ko-KR"/>
        </w:rPr>
        <w:t>resue</w:t>
      </w:r>
      <w:proofErr w:type="spellEnd"/>
      <w:r w:rsidR="000F32EE" w:rsidRPr="000F32EE">
        <w:rPr>
          <w:rFonts w:eastAsia="Malgun Gothic"/>
          <w:i/>
          <w:lang w:val="en-US" w:eastAsia="ko-KR"/>
        </w:rPr>
        <w:t xml:space="preserve"> the legacy MBS SIB and MCCH approach for broadcast in order to keep things simple and manageable. This also ensures no great </w:t>
      </w:r>
      <w:proofErr w:type="spellStart"/>
      <w:r w:rsidR="000F32EE" w:rsidRPr="000F32EE">
        <w:rPr>
          <w:rFonts w:eastAsia="Malgun Gothic"/>
          <w:i/>
          <w:lang w:val="en-US" w:eastAsia="ko-KR"/>
        </w:rPr>
        <w:t>dependancy</w:t>
      </w:r>
      <w:proofErr w:type="spellEnd"/>
      <w:r w:rsidR="000F32EE" w:rsidRPr="000F32EE">
        <w:rPr>
          <w:rFonts w:eastAsia="Malgun Gothic"/>
          <w:i/>
          <w:lang w:val="en-US" w:eastAsia="ko-KR"/>
        </w:rPr>
        <w:t xml:space="preserve"> or work-load on RAN1, which has no assigned TU in Rel-18.</w:t>
      </w:r>
    </w:p>
    <w:p w14:paraId="48049D12" w14:textId="70E6DFF6" w:rsidR="00BC441C" w:rsidRDefault="000B1022" w:rsidP="008B0653">
      <w:pPr>
        <w:rPr>
          <w:rFonts w:eastAsia="Malgun Gothic"/>
          <w:lang w:val="en-US" w:eastAsia="ko-KR"/>
        </w:rPr>
      </w:pPr>
      <w:r>
        <w:rPr>
          <w:rFonts w:eastAsia="Malgun Gothic"/>
          <w:lang w:val="en-US" w:eastAsia="ko-KR"/>
        </w:rPr>
        <w:t>We understand s</w:t>
      </w:r>
      <w:r w:rsidR="00472197">
        <w:rPr>
          <w:rFonts w:eastAsia="Malgun Gothic"/>
          <w:lang w:val="en-US" w:eastAsia="ko-KR"/>
        </w:rPr>
        <w:t xml:space="preserve">ame set of configuration parameters of broadcast MCCH can be re-used for configuration multicast MCCH channel (i.e. </w:t>
      </w:r>
      <w:r w:rsidR="00472197" w:rsidRPr="00F10B4F">
        <w:t>RepetitionPeriodAndOffset</w:t>
      </w:r>
      <w:r w:rsidR="00472197">
        <w:t xml:space="preserve">, </w:t>
      </w:r>
      <w:proofErr w:type="spellStart"/>
      <w:r w:rsidR="00472197" w:rsidRPr="00F10B4F">
        <w:t>WindowStartSlot</w:t>
      </w:r>
      <w:proofErr w:type="spellEnd"/>
      <w:r w:rsidR="00472197">
        <w:t xml:space="preserve">, </w:t>
      </w:r>
      <w:proofErr w:type="spellStart"/>
      <w:r w:rsidR="00472197" w:rsidRPr="00F10B4F">
        <w:t>WindowDuration</w:t>
      </w:r>
      <w:proofErr w:type="spellEnd"/>
      <w:r w:rsidR="00472197">
        <w:t xml:space="preserve"> and </w:t>
      </w:r>
      <w:proofErr w:type="spellStart"/>
      <w:r w:rsidR="00472197" w:rsidRPr="00F10B4F">
        <w:t>ModificationPeriod</w:t>
      </w:r>
      <w:proofErr w:type="spellEnd"/>
      <w:r w:rsidR="00472197">
        <w:t xml:space="preserve">). Of course a new RNTI is needed for multicast MCCH channel.  </w:t>
      </w:r>
    </w:p>
    <w:p w14:paraId="342FAB36" w14:textId="01C74ED5" w:rsidR="00472197" w:rsidRDefault="00472197" w:rsidP="00472197">
      <w:pPr>
        <w:rPr>
          <w:rFonts w:eastAsia="Malgun Gothic"/>
          <w:b/>
          <w:lang w:val="en-US" w:eastAsia="ko-KR"/>
        </w:rPr>
      </w:pPr>
      <w:r>
        <w:rPr>
          <w:rFonts w:eastAsia="Malgun Gothic"/>
          <w:b/>
          <w:lang w:val="en-US" w:eastAsia="ko-KR"/>
        </w:rPr>
        <w:t xml:space="preserve">Proposal </w:t>
      </w:r>
      <w:r w:rsidR="00B16D98">
        <w:rPr>
          <w:rFonts w:eastAsia="Malgun Gothic"/>
          <w:b/>
          <w:lang w:val="en-US" w:eastAsia="ko-KR"/>
        </w:rPr>
        <w:t>7</w:t>
      </w:r>
      <w:r>
        <w:rPr>
          <w:rFonts w:eastAsia="Malgun Gothic"/>
          <w:b/>
          <w:lang w:val="en-US" w:eastAsia="ko-KR"/>
        </w:rPr>
        <w:t xml:space="preserve">: </w:t>
      </w:r>
      <w:proofErr w:type="spellStart"/>
      <w:r w:rsidRPr="00472197">
        <w:rPr>
          <w:rFonts w:eastAsia="Malgun Gothic"/>
          <w:b/>
          <w:lang w:val="en-US" w:eastAsia="ko-KR"/>
        </w:rPr>
        <w:t>Resue</w:t>
      </w:r>
      <w:proofErr w:type="spellEnd"/>
      <w:r w:rsidRPr="00472197">
        <w:rPr>
          <w:rFonts w:eastAsia="Malgun Gothic"/>
          <w:b/>
          <w:lang w:val="en-US" w:eastAsia="ko-KR"/>
        </w:rPr>
        <w:t xml:space="preserve"> configuration parameters of broadcast MCCH for configuration </w:t>
      </w:r>
      <w:r w:rsidR="000F32EE">
        <w:rPr>
          <w:rFonts w:eastAsia="Malgun Gothic"/>
          <w:b/>
          <w:lang w:val="en-US" w:eastAsia="ko-KR"/>
        </w:rPr>
        <w:t xml:space="preserve">of </w:t>
      </w:r>
      <w:r w:rsidRPr="00472197">
        <w:rPr>
          <w:rFonts w:eastAsia="Malgun Gothic"/>
          <w:b/>
          <w:lang w:val="en-US" w:eastAsia="ko-KR"/>
        </w:rPr>
        <w:t xml:space="preserve">multicast MCCH channel (i.e. </w:t>
      </w:r>
      <w:r w:rsidRPr="00472197">
        <w:rPr>
          <w:b/>
        </w:rPr>
        <w:t xml:space="preserve">RepetitionPeriodAndOffset, </w:t>
      </w:r>
      <w:proofErr w:type="spellStart"/>
      <w:r w:rsidRPr="00472197">
        <w:rPr>
          <w:b/>
        </w:rPr>
        <w:t>WindowStartSlot</w:t>
      </w:r>
      <w:proofErr w:type="spellEnd"/>
      <w:r w:rsidRPr="00472197">
        <w:rPr>
          <w:b/>
        </w:rPr>
        <w:t xml:space="preserve">, </w:t>
      </w:r>
      <w:proofErr w:type="spellStart"/>
      <w:r w:rsidRPr="00472197">
        <w:rPr>
          <w:b/>
        </w:rPr>
        <w:t>WindowDuration</w:t>
      </w:r>
      <w:proofErr w:type="spellEnd"/>
      <w:r w:rsidRPr="00472197">
        <w:rPr>
          <w:b/>
        </w:rPr>
        <w:t xml:space="preserve"> and </w:t>
      </w:r>
      <w:proofErr w:type="spellStart"/>
      <w:r w:rsidRPr="00472197">
        <w:rPr>
          <w:b/>
        </w:rPr>
        <w:t>ModificationPeriod</w:t>
      </w:r>
      <w:proofErr w:type="spellEnd"/>
      <w:r w:rsidRPr="00472197">
        <w:rPr>
          <w:b/>
        </w:rPr>
        <w:t>).</w:t>
      </w:r>
    </w:p>
    <w:p w14:paraId="5FC896A6" w14:textId="4185806A" w:rsidR="00C14F3A" w:rsidRDefault="00C14F3A" w:rsidP="008B0653">
      <w:pPr>
        <w:rPr>
          <w:rFonts w:eastAsia="Malgun Gothic"/>
          <w:lang w:val="en-US" w:eastAsia="ko-KR"/>
        </w:rPr>
      </w:pPr>
      <w:r w:rsidRPr="003C6690">
        <w:rPr>
          <w:rFonts w:eastAsia="Malgun Gothic"/>
          <w:lang w:val="en-US" w:eastAsia="ko-KR"/>
        </w:rPr>
        <w:t>One important reason for UE’s multicast reception in RRC_INACTIVE is network congestion. However, UE is quite unaware about congestion status</w:t>
      </w:r>
      <w:r w:rsidR="003C6690" w:rsidRPr="003C6690">
        <w:rPr>
          <w:rFonts w:eastAsia="Malgun Gothic"/>
          <w:lang w:val="en-US" w:eastAsia="ko-KR"/>
        </w:rPr>
        <w:t>. Without congestion status awareness, it is quite uncertain situation for a UE whether it should attempt to go back to RRC_CONNECTED (e.g. reception quality has degraded in RRC_INACTIVE) or perform a cell reselection</w:t>
      </w:r>
      <w:r w:rsidR="003C6690">
        <w:rPr>
          <w:rFonts w:eastAsia="Malgun Gothic"/>
          <w:lang w:val="en-US" w:eastAsia="ko-KR"/>
        </w:rPr>
        <w:t xml:space="preserve">. New multicast SIB provide a very effective way to broadcast </w:t>
      </w:r>
      <w:r w:rsidR="0062208F">
        <w:rPr>
          <w:rFonts w:eastAsia="Malgun Gothic"/>
          <w:lang w:val="en-US" w:eastAsia="ko-KR"/>
        </w:rPr>
        <w:t xml:space="preserve">a </w:t>
      </w:r>
      <w:r w:rsidR="003C6690">
        <w:rPr>
          <w:rFonts w:eastAsia="Malgun Gothic"/>
          <w:lang w:val="en-US" w:eastAsia="ko-KR"/>
        </w:rPr>
        <w:t>congestion status</w:t>
      </w:r>
      <w:r w:rsidR="0062208F">
        <w:rPr>
          <w:rFonts w:eastAsia="Malgun Gothic"/>
          <w:lang w:val="en-US" w:eastAsia="ko-KR"/>
        </w:rPr>
        <w:t xml:space="preserve"> indication</w:t>
      </w:r>
      <w:r w:rsidR="003C6690">
        <w:rPr>
          <w:rFonts w:eastAsia="Malgun Gothic"/>
          <w:lang w:val="en-US" w:eastAsia="ko-KR"/>
        </w:rPr>
        <w:t xml:space="preserve"> by the network to all UEs residing in the cell.</w:t>
      </w:r>
    </w:p>
    <w:p w14:paraId="1E5EF2D5" w14:textId="585ECAE9" w:rsidR="003C6690" w:rsidRDefault="003C6690" w:rsidP="008B0653">
      <w:pPr>
        <w:rPr>
          <w:rFonts w:eastAsia="Malgun Gothic"/>
          <w:b/>
          <w:lang w:val="en-US" w:eastAsia="ko-KR"/>
        </w:rPr>
      </w:pPr>
      <w:r w:rsidRPr="003C6690">
        <w:rPr>
          <w:rFonts w:eastAsia="Malgun Gothic"/>
          <w:b/>
          <w:lang w:val="en-US" w:eastAsia="ko-KR"/>
        </w:rPr>
        <w:t xml:space="preserve">Proposal </w:t>
      </w:r>
      <w:r w:rsidR="00B16D98">
        <w:rPr>
          <w:rFonts w:eastAsia="Malgun Gothic"/>
          <w:b/>
          <w:lang w:val="en-US" w:eastAsia="ko-KR"/>
        </w:rPr>
        <w:t>8</w:t>
      </w:r>
      <w:r w:rsidRPr="003C6690">
        <w:rPr>
          <w:rFonts w:eastAsia="Malgun Gothic"/>
          <w:b/>
          <w:lang w:val="en-US" w:eastAsia="ko-KR"/>
        </w:rPr>
        <w:t xml:space="preserve">: </w:t>
      </w:r>
      <w:r w:rsidR="006F6760">
        <w:rPr>
          <w:rFonts w:eastAsia="Malgun Gothic"/>
          <w:b/>
          <w:lang w:val="en-US" w:eastAsia="ko-KR"/>
        </w:rPr>
        <w:t>RAN2 considers a</w:t>
      </w:r>
      <w:r w:rsidRPr="003C6690">
        <w:rPr>
          <w:rFonts w:eastAsia="Malgun Gothic"/>
          <w:b/>
          <w:lang w:val="en-US" w:eastAsia="ko-KR"/>
        </w:rPr>
        <w:t xml:space="preserve"> congestion status indication </w:t>
      </w:r>
      <w:r w:rsidR="006F6760">
        <w:rPr>
          <w:rFonts w:eastAsia="Malgun Gothic"/>
          <w:b/>
          <w:lang w:val="en-US" w:eastAsia="ko-KR"/>
        </w:rPr>
        <w:t>to be</w:t>
      </w:r>
      <w:r w:rsidRPr="003C6690">
        <w:rPr>
          <w:rFonts w:eastAsia="Malgun Gothic"/>
          <w:b/>
          <w:lang w:val="en-US" w:eastAsia="ko-KR"/>
        </w:rPr>
        <w:t xml:space="preserve"> provided in the new multicast SIB</w:t>
      </w:r>
      <w:r w:rsidR="000F32EE">
        <w:rPr>
          <w:rFonts w:eastAsia="Malgun Gothic"/>
          <w:b/>
          <w:lang w:val="en-US" w:eastAsia="ko-KR"/>
        </w:rPr>
        <w:t>.</w:t>
      </w:r>
    </w:p>
    <w:p w14:paraId="659111BF" w14:textId="3C99488A" w:rsidR="003C6690" w:rsidRDefault="0062208F" w:rsidP="008B0653">
      <w:r>
        <w:t xml:space="preserve">If RAN2 decides </w:t>
      </w:r>
      <w:r w:rsidR="003C6690">
        <w:t xml:space="preserve">that release notification </w:t>
      </w:r>
      <w:r>
        <w:t>is</w:t>
      </w:r>
      <w:r w:rsidR="003C6690">
        <w:t xml:space="preserve"> not provided in Group Paging and as in legacy, UE may perform NAS level release whenever it goes to RRC_CONNECTED. However</w:t>
      </w:r>
      <w:r w:rsidR="00204165">
        <w:t xml:space="preserve">, without release notification UE would continuously and indefinitely monitor multicast channel in RRC_INACTIVE, which is </w:t>
      </w:r>
      <w:r>
        <w:t xml:space="preserve">power consuming and is </w:t>
      </w:r>
      <w:r w:rsidR="00204165">
        <w:t xml:space="preserve">not desired. However, as the session is released, it seems not reasonable that multicast MCCH would carry the configuration for such session. This </w:t>
      </w:r>
      <w:r>
        <w:t xml:space="preserve">removal of </w:t>
      </w:r>
      <w:proofErr w:type="spellStart"/>
      <w:r>
        <w:t>connfiguration</w:t>
      </w:r>
      <w:proofErr w:type="spellEnd"/>
      <w:r>
        <w:t xml:space="preserve"> from MCCH </w:t>
      </w:r>
      <w:r w:rsidR="00204165">
        <w:t>can serve as a timely notification for session release for the UE. UE can release the multicast configuration.</w:t>
      </w:r>
    </w:p>
    <w:p w14:paraId="628ABA79" w14:textId="05608CBD" w:rsidR="00204165" w:rsidRPr="00204165" w:rsidRDefault="00204165" w:rsidP="008B0653">
      <w:pPr>
        <w:rPr>
          <w:rFonts w:eastAsia="Malgun Gothic"/>
          <w:b/>
          <w:lang w:val="en-US" w:eastAsia="ko-KR"/>
        </w:rPr>
      </w:pPr>
      <w:r w:rsidRPr="00204165">
        <w:rPr>
          <w:b/>
        </w:rPr>
        <w:lastRenderedPageBreak/>
        <w:t xml:space="preserve">Proposal </w:t>
      </w:r>
      <w:r w:rsidR="00B16D98">
        <w:rPr>
          <w:b/>
        </w:rPr>
        <w:t>9</w:t>
      </w:r>
      <w:r w:rsidRPr="00204165">
        <w:rPr>
          <w:b/>
        </w:rPr>
        <w:t xml:space="preserve">: UE is notified about session release </w:t>
      </w:r>
      <w:r w:rsidR="0062208F">
        <w:rPr>
          <w:b/>
        </w:rPr>
        <w:t>by</w:t>
      </w:r>
      <w:r w:rsidRPr="00204165">
        <w:rPr>
          <w:b/>
        </w:rPr>
        <w:t xml:space="preserve"> the removal of multicast session configuration in multicast MCCH. UE can release the PTM configuration and stop monitoring for the multicast channel for the session.</w:t>
      </w:r>
    </w:p>
    <w:p w14:paraId="498B8D63" w14:textId="4DAD6AD3" w:rsidR="000B1022" w:rsidRDefault="0062208F" w:rsidP="008B0653">
      <w:pPr>
        <w:rPr>
          <w:rFonts w:eastAsia="Malgun Gothic"/>
          <w:lang w:val="en-US" w:eastAsia="ko-KR"/>
        </w:rPr>
      </w:pPr>
      <w:r>
        <w:rPr>
          <w:rFonts w:eastAsia="Malgun Gothic"/>
          <w:lang w:val="en-US" w:eastAsia="ko-KR"/>
        </w:rPr>
        <w:t>To</w:t>
      </w:r>
      <w:r w:rsidR="00472197" w:rsidRPr="00472197">
        <w:rPr>
          <w:rFonts w:eastAsia="Malgun Gothic"/>
          <w:lang w:val="en-US" w:eastAsia="ko-KR"/>
        </w:rPr>
        <w:t xml:space="preserve"> </w:t>
      </w:r>
      <w:r>
        <w:rPr>
          <w:rFonts w:eastAsia="Malgun Gothic"/>
          <w:lang w:val="en-US" w:eastAsia="ko-KR"/>
        </w:rPr>
        <w:t xml:space="preserve">efficiently </w:t>
      </w:r>
      <w:r w:rsidR="00472197" w:rsidRPr="00472197">
        <w:rPr>
          <w:rFonts w:eastAsia="Malgun Gothic"/>
          <w:lang w:val="en-US" w:eastAsia="ko-KR"/>
        </w:rPr>
        <w:t xml:space="preserve">monitor multicast MCCH, there is </w:t>
      </w:r>
      <w:r>
        <w:rPr>
          <w:rFonts w:eastAsia="Malgun Gothic"/>
          <w:lang w:val="en-US" w:eastAsia="ko-KR"/>
        </w:rPr>
        <w:t xml:space="preserve">a </w:t>
      </w:r>
      <w:r w:rsidR="00472197" w:rsidRPr="00472197">
        <w:rPr>
          <w:rFonts w:eastAsia="Malgun Gothic"/>
          <w:lang w:val="en-US" w:eastAsia="ko-KR"/>
        </w:rPr>
        <w:t>need for MCCH change notification, quite similar to that is used in MBS broadcast.</w:t>
      </w:r>
      <w:r w:rsidR="00472197">
        <w:rPr>
          <w:rFonts w:eastAsia="Malgun Gothic"/>
          <w:lang w:val="en-US" w:eastAsia="ko-KR"/>
        </w:rPr>
        <w:t xml:space="preserve"> </w:t>
      </w:r>
      <w:r w:rsidR="000B1022">
        <w:rPr>
          <w:rFonts w:eastAsia="Malgun Gothic"/>
          <w:lang w:val="en-US" w:eastAsia="ko-KR"/>
        </w:rPr>
        <w:t xml:space="preserve">The PDCCH that schedules multicast MCCH can carry Multicast MCCH change notification. </w:t>
      </w:r>
      <w:r w:rsidR="00472197">
        <w:rPr>
          <w:rFonts w:eastAsia="Malgun Gothic"/>
          <w:lang w:val="en-US" w:eastAsia="ko-KR"/>
        </w:rPr>
        <w:t>At the minimum, notification for session configuration change and for neighbor cell information change</w:t>
      </w:r>
      <w:r w:rsidR="000B1022">
        <w:rPr>
          <w:rFonts w:eastAsia="Malgun Gothic"/>
          <w:lang w:val="en-US" w:eastAsia="ko-KR"/>
        </w:rPr>
        <w:t xml:space="preserve"> is needed. Though an individual UE may have only a few multicast sessions to be received in RRC_INACTIVE, however, the multicast MCCH would cater to many sessions for the serving cell. Specifying specific bit for each session configuration change notification would be an overkill. Also, it is quite rare for configuration </w:t>
      </w:r>
      <w:r w:rsidR="00E75E72">
        <w:rPr>
          <w:rFonts w:eastAsia="Malgun Gothic"/>
          <w:lang w:val="en-US" w:eastAsia="ko-KR"/>
        </w:rPr>
        <w:t>to change</w:t>
      </w:r>
      <w:r w:rsidR="000B1022">
        <w:rPr>
          <w:rFonts w:eastAsia="Malgun Gothic"/>
          <w:lang w:val="en-US" w:eastAsia="ko-KR"/>
        </w:rPr>
        <w:t xml:space="preserve">. So we think, a common bit for all multicast sessions is sufficient. Similarly, one bit for </w:t>
      </w:r>
      <w:r w:rsidR="000F32EE">
        <w:rPr>
          <w:rFonts w:eastAsia="Malgun Gothic"/>
          <w:lang w:val="en-US" w:eastAsia="ko-KR"/>
        </w:rPr>
        <w:t>neighbor cell information change</w:t>
      </w:r>
      <w:r w:rsidR="000B1022">
        <w:rPr>
          <w:rFonts w:eastAsia="Malgun Gothic"/>
          <w:lang w:val="en-US" w:eastAsia="ko-KR"/>
        </w:rPr>
        <w:t xml:space="preserve"> </w:t>
      </w:r>
      <w:r w:rsidR="00E75E72">
        <w:rPr>
          <w:rFonts w:eastAsia="Malgun Gothic"/>
          <w:lang w:val="en-US" w:eastAsia="ko-KR"/>
        </w:rPr>
        <w:t xml:space="preserve">notification </w:t>
      </w:r>
      <w:r w:rsidR="000B1022">
        <w:rPr>
          <w:rFonts w:eastAsia="Malgun Gothic"/>
          <w:lang w:val="en-US" w:eastAsia="ko-KR"/>
        </w:rPr>
        <w:t>would suffice.</w:t>
      </w:r>
    </w:p>
    <w:p w14:paraId="179C2A0F" w14:textId="495202CF" w:rsidR="000B1022" w:rsidRPr="000F32EE" w:rsidRDefault="000B1022" w:rsidP="007E3935">
      <w:pPr>
        <w:spacing w:after="120"/>
        <w:rPr>
          <w:rFonts w:eastAsia="Malgun Gothic"/>
          <w:b/>
          <w:lang w:val="en-US" w:eastAsia="ko-KR"/>
        </w:rPr>
      </w:pPr>
      <w:r w:rsidRPr="000F32EE">
        <w:rPr>
          <w:rFonts w:eastAsia="Malgun Gothic"/>
          <w:b/>
          <w:lang w:val="en-US" w:eastAsia="ko-KR"/>
        </w:rPr>
        <w:t xml:space="preserve">Proposal </w:t>
      </w:r>
      <w:r w:rsidR="00B16D98">
        <w:rPr>
          <w:rFonts w:eastAsia="Malgun Gothic"/>
          <w:b/>
          <w:lang w:val="en-US" w:eastAsia="ko-KR"/>
        </w:rPr>
        <w:t>10</w:t>
      </w:r>
      <w:r w:rsidRPr="000F32EE">
        <w:rPr>
          <w:rFonts w:eastAsia="Malgun Gothic"/>
          <w:b/>
          <w:lang w:val="en-US" w:eastAsia="ko-KR"/>
        </w:rPr>
        <w:t xml:space="preserve">: RAN2 </w:t>
      </w:r>
      <w:r w:rsidR="000F32EE" w:rsidRPr="000F32EE">
        <w:rPr>
          <w:rFonts w:eastAsia="Malgun Gothic"/>
          <w:b/>
          <w:lang w:val="en-US" w:eastAsia="ko-KR"/>
        </w:rPr>
        <w:t xml:space="preserve">to </w:t>
      </w:r>
      <w:r w:rsidRPr="000F32EE">
        <w:rPr>
          <w:rFonts w:eastAsia="Malgun Gothic"/>
          <w:b/>
          <w:lang w:val="en-US" w:eastAsia="ko-KR"/>
        </w:rPr>
        <w:t>agree that PDCCH that schedules multicast MCCH can carry Multicast MCCH change notification</w:t>
      </w:r>
      <w:r w:rsidR="000F32EE">
        <w:rPr>
          <w:rFonts w:eastAsia="Malgun Gothic"/>
          <w:b/>
          <w:lang w:val="en-US" w:eastAsia="ko-KR"/>
        </w:rPr>
        <w:t>.</w:t>
      </w:r>
    </w:p>
    <w:p w14:paraId="7EFEDD68" w14:textId="1680371F" w:rsidR="008B0653" w:rsidRPr="000F32EE" w:rsidRDefault="008B0653" w:rsidP="007E3935">
      <w:pPr>
        <w:spacing w:after="0"/>
        <w:rPr>
          <w:rFonts w:eastAsia="Malgun Gothic"/>
          <w:b/>
          <w:lang w:val="en-US" w:eastAsia="ko-KR"/>
        </w:rPr>
      </w:pPr>
      <w:r w:rsidRPr="000F32EE">
        <w:rPr>
          <w:rFonts w:eastAsia="Malgun Gothic"/>
          <w:b/>
          <w:lang w:val="en-US" w:eastAsia="ko-KR"/>
        </w:rPr>
        <w:t xml:space="preserve">Proposal </w:t>
      </w:r>
      <w:r w:rsidR="000F32EE">
        <w:rPr>
          <w:rFonts w:eastAsia="Malgun Gothic"/>
          <w:b/>
          <w:lang w:val="en-US" w:eastAsia="ko-KR"/>
        </w:rPr>
        <w:t>1</w:t>
      </w:r>
      <w:r w:rsidR="00B16D98">
        <w:rPr>
          <w:rFonts w:eastAsia="Malgun Gothic"/>
          <w:b/>
          <w:lang w:val="en-US" w:eastAsia="ko-KR"/>
        </w:rPr>
        <w:t>1</w:t>
      </w:r>
      <w:r w:rsidRPr="000F32EE">
        <w:rPr>
          <w:rFonts w:eastAsia="Malgun Gothic"/>
          <w:b/>
          <w:lang w:val="en-US" w:eastAsia="ko-KR"/>
        </w:rPr>
        <w:t xml:space="preserve">: </w:t>
      </w:r>
      <w:r w:rsidR="000B1022" w:rsidRPr="000F32EE">
        <w:rPr>
          <w:rFonts w:eastAsia="Malgun Gothic"/>
          <w:b/>
          <w:lang w:val="en-US" w:eastAsia="ko-KR"/>
        </w:rPr>
        <w:t>Define multicast MCCH change notification</w:t>
      </w:r>
      <w:r w:rsidR="000F32EE">
        <w:rPr>
          <w:rFonts w:eastAsia="Malgun Gothic"/>
          <w:b/>
          <w:lang w:val="en-US" w:eastAsia="ko-KR"/>
        </w:rPr>
        <w:t xml:space="preserve"> fields with one bit for multicast session configuration change and one bit for </w:t>
      </w:r>
      <w:proofErr w:type="spellStart"/>
      <w:r w:rsidR="000F32EE">
        <w:rPr>
          <w:rFonts w:eastAsia="Malgun Gothic"/>
          <w:b/>
          <w:lang w:val="en-US" w:eastAsia="ko-KR"/>
        </w:rPr>
        <w:t>neighbour</w:t>
      </w:r>
      <w:proofErr w:type="spellEnd"/>
      <w:r w:rsidR="000F32EE">
        <w:rPr>
          <w:rFonts w:eastAsia="Malgun Gothic"/>
          <w:b/>
          <w:lang w:val="en-US" w:eastAsia="ko-KR"/>
        </w:rPr>
        <w:t xml:space="preserve"> cell information change. </w:t>
      </w:r>
    </w:p>
    <w:p w14:paraId="54A03F67" w14:textId="57F759D2" w:rsidR="008C09FD" w:rsidRPr="006830DC" w:rsidRDefault="008C09FD" w:rsidP="008C09FD">
      <w:pPr>
        <w:pStyle w:val="Heading3"/>
        <w:rPr>
          <w:lang w:eastAsia="en-US"/>
        </w:rPr>
      </w:pPr>
      <w:r w:rsidRPr="006830DC">
        <w:rPr>
          <w:lang w:eastAsia="en-US"/>
        </w:rPr>
        <w:t>2.</w:t>
      </w:r>
      <w:r w:rsidR="008B0653">
        <w:rPr>
          <w:lang w:eastAsia="en-US"/>
        </w:rPr>
        <w:t>5</w:t>
      </w:r>
      <w:r w:rsidRPr="006830DC">
        <w:rPr>
          <w:lang w:eastAsia="en-US"/>
        </w:rPr>
        <w:t xml:space="preserve"> Multicast change notification vs Group paging </w:t>
      </w:r>
    </w:p>
    <w:p w14:paraId="22AD2D15" w14:textId="7E5DA1DD" w:rsidR="008C09FD" w:rsidRPr="006830DC" w:rsidRDefault="008C09FD" w:rsidP="008C09FD">
      <w:pPr>
        <w:rPr>
          <w:rFonts w:eastAsia="Malgun Gothic"/>
          <w:lang w:val="en-US" w:eastAsia="ko-KR"/>
        </w:rPr>
      </w:pPr>
      <w:r w:rsidRPr="006830DC">
        <w:rPr>
          <w:rFonts w:eastAsia="Malgun Gothic"/>
          <w:lang w:val="en-US" w:eastAsia="ko-KR"/>
        </w:rPr>
        <w:t>Given that a mixed approach</w:t>
      </w:r>
      <w:r>
        <w:rPr>
          <w:rFonts w:eastAsia="Malgun Gothic"/>
          <w:lang w:val="en-US" w:eastAsia="ko-KR"/>
        </w:rPr>
        <w:t xml:space="preserve"> (i.e. dedicated signaling + MCCH)</w:t>
      </w:r>
      <w:r w:rsidRPr="006830DC">
        <w:rPr>
          <w:rFonts w:eastAsia="Malgun Gothic"/>
          <w:lang w:val="en-US" w:eastAsia="ko-KR"/>
        </w:rPr>
        <w:t xml:space="preserve"> is agreed to provide PTM configuration for the RRC_INACTIVE UEs to receive multicast session. This implies that the MCCH channel would be used to provide updated PTM configurations to the RRC_INACTIVE UEs. It is </w:t>
      </w:r>
      <w:r>
        <w:rPr>
          <w:rFonts w:eastAsia="Malgun Gothic"/>
          <w:lang w:val="en-US" w:eastAsia="ko-KR"/>
        </w:rPr>
        <w:t xml:space="preserve">a </w:t>
      </w:r>
      <w:r w:rsidRPr="006830DC">
        <w:rPr>
          <w:rFonts w:eastAsia="Malgun Gothic"/>
          <w:lang w:val="en-US" w:eastAsia="ko-KR"/>
        </w:rPr>
        <w:t xml:space="preserve">natural question </w:t>
      </w:r>
      <w:proofErr w:type="spellStart"/>
      <w:r>
        <w:rPr>
          <w:rFonts w:eastAsia="Malgun Gothic"/>
          <w:lang w:val="en-US" w:eastAsia="ko-KR"/>
        </w:rPr>
        <w:t>whather</w:t>
      </w:r>
      <w:proofErr w:type="spellEnd"/>
      <w:r>
        <w:rPr>
          <w:rFonts w:eastAsia="Malgun Gothic"/>
          <w:lang w:val="en-US" w:eastAsia="ko-KR"/>
        </w:rPr>
        <w:t xml:space="preserve"> </w:t>
      </w:r>
      <w:r w:rsidRPr="006830DC">
        <w:rPr>
          <w:rFonts w:eastAsia="Malgun Gothic"/>
          <w:lang w:val="en-US" w:eastAsia="ko-KR"/>
        </w:rPr>
        <w:t>the MCCH can also be extended to provide group notifications for multicast sessions</w:t>
      </w:r>
      <w:r>
        <w:rPr>
          <w:rFonts w:eastAsia="Malgun Gothic"/>
          <w:lang w:val="en-US" w:eastAsia="ko-KR"/>
        </w:rPr>
        <w:t>?</w:t>
      </w:r>
      <w:r w:rsidRPr="006830DC">
        <w:rPr>
          <w:rFonts w:eastAsia="Malgun Gothic"/>
          <w:lang w:val="en-US" w:eastAsia="ko-KR"/>
        </w:rPr>
        <w:t xml:space="preserve"> </w:t>
      </w:r>
      <w:r>
        <w:rPr>
          <w:rFonts w:eastAsia="Malgun Gothic"/>
          <w:lang w:val="en-US" w:eastAsia="ko-KR"/>
        </w:rPr>
        <w:t>I</w:t>
      </w:r>
      <w:r w:rsidRPr="006830DC">
        <w:rPr>
          <w:rFonts w:eastAsia="Malgun Gothic"/>
          <w:lang w:val="en-US" w:eastAsia="ko-KR"/>
        </w:rPr>
        <w:t xml:space="preserve">n Rel-17 multicast group notifications were provided with group paging and an obvious extension is </w:t>
      </w:r>
      <w:r>
        <w:rPr>
          <w:rFonts w:eastAsia="Malgun Gothic"/>
          <w:lang w:val="en-US" w:eastAsia="ko-KR"/>
        </w:rPr>
        <w:t xml:space="preserve">easily </w:t>
      </w:r>
      <w:r w:rsidRPr="006830DC">
        <w:rPr>
          <w:rFonts w:eastAsia="Malgun Gothic"/>
          <w:lang w:val="en-US" w:eastAsia="ko-KR"/>
        </w:rPr>
        <w:t xml:space="preserve">achievable to include additional notifications. </w:t>
      </w:r>
      <w:r>
        <w:rPr>
          <w:rFonts w:eastAsia="Malgun Gothic"/>
          <w:lang w:val="en-US" w:eastAsia="ko-KR"/>
        </w:rPr>
        <w:t>Also, i</w:t>
      </w:r>
      <w:r w:rsidRPr="006830DC">
        <w:rPr>
          <w:rFonts w:eastAsia="Malgun Gothic"/>
          <w:lang w:val="en-US" w:eastAsia="ko-KR"/>
        </w:rPr>
        <w:t xml:space="preserve">t was thoroughly discussed in Rel-17 and group paging was selected over MCCH for group </w:t>
      </w:r>
      <w:proofErr w:type="spellStart"/>
      <w:r w:rsidRPr="006830DC">
        <w:rPr>
          <w:rFonts w:eastAsia="Malgun Gothic"/>
          <w:lang w:val="en-US" w:eastAsia="ko-KR"/>
        </w:rPr>
        <w:t>notificaitons</w:t>
      </w:r>
      <w:proofErr w:type="spellEnd"/>
      <w:r w:rsidRPr="006830DC">
        <w:rPr>
          <w:rFonts w:eastAsia="Malgun Gothic"/>
          <w:lang w:val="en-US" w:eastAsia="ko-KR"/>
        </w:rPr>
        <w:t xml:space="preserve">. </w:t>
      </w:r>
      <w:r>
        <w:rPr>
          <w:rFonts w:eastAsia="Malgun Gothic"/>
          <w:lang w:val="en-US" w:eastAsia="ko-KR"/>
        </w:rPr>
        <w:t>Moreover, g</w:t>
      </w:r>
      <w:r w:rsidRPr="006830DC">
        <w:rPr>
          <w:rFonts w:eastAsia="Malgun Gothic"/>
          <w:lang w:val="en-US" w:eastAsia="ko-KR"/>
        </w:rPr>
        <w:t>roup paging has advantage that it is based on existing paging occasions for the UE, requiring no additional effort and po</w:t>
      </w:r>
      <w:r>
        <w:rPr>
          <w:rFonts w:eastAsia="Malgun Gothic"/>
          <w:lang w:val="en-US" w:eastAsia="ko-KR"/>
        </w:rPr>
        <w:t>w</w:t>
      </w:r>
      <w:r w:rsidRPr="006830DC">
        <w:rPr>
          <w:rFonts w:eastAsia="Malgun Gothic"/>
          <w:lang w:val="en-US" w:eastAsia="ko-KR"/>
        </w:rPr>
        <w:t xml:space="preserve">er consumption for the UEs. A simple enhancement of paging message can </w:t>
      </w:r>
      <w:r>
        <w:rPr>
          <w:rFonts w:eastAsia="Malgun Gothic"/>
          <w:lang w:val="en-US" w:eastAsia="ko-KR"/>
        </w:rPr>
        <w:t xml:space="preserve">also </w:t>
      </w:r>
      <w:r w:rsidRPr="006830DC">
        <w:rPr>
          <w:rFonts w:eastAsia="Malgun Gothic"/>
          <w:lang w:val="en-US" w:eastAsia="ko-KR"/>
        </w:rPr>
        <w:t xml:space="preserve">achieve multicast session related notifications. </w:t>
      </w:r>
      <w:r>
        <w:rPr>
          <w:rFonts w:eastAsia="Malgun Gothic"/>
          <w:lang w:val="en-US" w:eastAsia="ko-KR"/>
        </w:rPr>
        <w:t>On contrary</w:t>
      </w:r>
      <w:r w:rsidRPr="006830DC">
        <w:rPr>
          <w:rFonts w:eastAsia="Malgun Gothic"/>
          <w:lang w:val="en-US" w:eastAsia="ko-KR"/>
        </w:rPr>
        <w:t>, MCCH may have high latency due to larger modification period and there is a lack of DCI/notification bits.</w:t>
      </w:r>
    </w:p>
    <w:p w14:paraId="75BD937D" w14:textId="6436B8D7" w:rsidR="008C09FD" w:rsidRPr="006830DC" w:rsidRDefault="008C09FD" w:rsidP="008C09FD">
      <w:pPr>
        <w:rPr>
          <w:rFonts w:eastAsia="Malgun Gothic"/>
          <w:b/>
          <w:lang w:val="en-US" w:eastAsia="ko-KR"/>
        </w:rPr>
      </w:pPr>
      <w:r w:rsidRPr="006830DC">
        <w:rPr>
          <w:rFonts w:eastAsia="Malgun Gothic"/>
          <w:b/>
          <w:lang w:val="en-US" w:eastAsia="ko-KR"/>
        </w:rPr>
        <w:t xml:space="preserve">Observation </w:t>
      </w:r>
      <w:r w:rsidR="000F32EE">
        <w:rPr>
          <w:rFonts w:eastAsia="Malgun Gothic"/>
          <w:b/>
          <w:lang w:val="en-US" w:eastAsia="ko-KR"/>
        </w:rPr>
        <w:t>3</w:t>
      </w:r>
      <w:r w:rsidRPr="006830DC">
        <w:rPr>
          <w:rFonts w:eastAsia="Malgun Gothic"/>
          <w:b/>
          <w:lang w:val="en-US" w:eastAsia="ko-KR"/>
        </w:rPr>
        <w:t xml:space="preserve">: </w:t>
      </w:r>
      <w:r w:rsidRPr="006830DC">
        <w:rPr>
          <w:rFonts w:eastAsia="Malgun Gothic"/>
          <w:i/>
          <w:lang w:val="en-US" w:eastAsia="ko-KR"/>
        </w:rPr>
        <w:t>Group paging approach is more efficient and effective than MCCH change notification approach for providing multicast session related notification due to existing Rel-17 solution framework for group notification, lesser latency, lower power consumption and avoidance of solution duplicity.</w:t>
      </w:r>
    </w:p>
    <w:p w14:paraId="04D01B20" w14:textId="5F874E6F" w:rsidR="008C09FD" w:rsidRDefault="008C09FD" w:rsidP="008C09FD">
      <w:pPr>
        <w:rPr>
          <w:rFonts w:eastAsia="Malgun Gothic"/>
          <w:b/>
          <w:lang w:val="en-US" w:eastAsia="ko-KR"/>
        </w:rPr>
      </w:pPr>
      <w:r w:rsidRPr="006830DC">
        <w:rPr>
          <w:rFonts w:eastAsia="Malgun Gothic"/>
          <w:b/>
          <w:lang w:val="en-US" w:eastAsia="ko-KR"/>
        </w:rPr>
        <w:t xml:space="preserve">Proposal </w:t>
      </w:r>
      <w:r w:rsidR="000F32EE">
        <w:rPr>
          <w:rFonts w:eastAsia="Malgun Gothic"/>
          <w:b/>
          <w:lang w:val="en-US" w:eastAsia="ko-KR"/>
        </w:rPr>
        <w:t>1</w:t>
      </w:r>
      <w:r w:rsidR="00B16D98">
        <w:rPr>
          <w:rFonts w:eastAsia="Malgun Gothic"/>
          <w:b/>
          <w:lang w:val="en-US" w:eastAsia="ko-KR"/>
        </w:rPr>
        <w:t>2</w:t>
      </w:r>
      <w:r w:rsidRPr="006830DC">
        <w:rPr>
          <w:rFonts w:eastAsia="Malgun Gothic"/>
          <w:b/>
          <w:lang w:val="en-US" w:eastAsia="ko-KR"/>
        </w:rPr>
        <w:t>: RAN2 to consider group paging based approach (instead of MCCH change notification based approach) for providing multicast session related notifications.</w:t>
      </w:r>
    </w:p>
    <w:p w14:paraId="6748CFC2" w14:textId="587C234F" w:rsidR="008B0653" w:rsidRPr="00357CBF" w:rsidRDefault="008B0653" w:rsidP="00E65C97">
      <w:pPr>
        <w:pStyle w:val="Heading3"/>
        <w:numPr>
          <w:ilvl w:val="1"/>
          <w:numId w:val="47"/>
        </w:numPr>
        <w:rPr>
          <w:rFonts w:cs="Arial"/>
          <w:color w:val="002060"/>
          <w:sz w:val="24"/>
          <w:szCs w:val="24"/>
        </w:rPr>
      </w:pPr>
      <w:r w:rsidRPr="00E65C97">
        <w:rPr>
          <w:lang w:eastAsia="en-US"/>
        </w:rPr>
        <w:t>Cell Selection at transition to RRC_INACTIVE</w:t>
      </w:r>
    </w:p>
    <w:p w14:paraId="6F573544" w14:textId="2BF42194" w:rsidR="008B0653" w:rsidRDefault="00E65C97" w:rsidP="000102E8">
      <w:pPr>
        <w:pStyle w:val="Agreement"/>
        <w:numPr>
          <w:ilvl w:val="0"/>
          <w:numId w:val="0"/>
        </w:numPr>
        <w:spacing w:before="0"/>
        <w:rPr>
          <w:rFonts w:ascii="Times New Roman" w:eastAsia="Times New Roman" w:hAnsi="Times New Roman"/>
          <w:b w:val="0"/>
          <w:szCs w:val="20"/>
          <w:lang w:eastAsia="ja-JP"/>
        </w:rPr>
      </w:pPr>
      <w:r w:rsidRPr="00E65C97">
        <w:rPr>
          <w:rFonts w:ascii="Times New Roman" w:eastAsia="Times New Roman" w:hAnsi="Times New Roman"/>
          <w:b w:val="0"/>
          <w:szCs w:val="20"/>
          <w:lang w:eastAsia="ja-JP"/>
        </w:rPr>
        <w:t xml:space="preserve">As agreed in R2#121, serving cell will not provide the PTM configuration of neighbour cells from other </w:t>
      </w:r>
      <w:proofErr w:type="spellStart"/>
      <w:r w:rsidRPr="00E65C97">
        <w:rPr>
          <w:rFonts w:ascii="Times New Roman" w:eastAsia="Times New Roman" w:hAnsi="Times New Roman"/>
          <w:b w:val="0"/>
          <w:szCs w:val="20"/>
          <w:lang w:eastAsia="ja-JP"/>
        </w:rPr>
        <w:t>gNBs</w:t>
      </w:r>
      <w:proofErr w:type="spellEnd"/>
      <w:r w:rsidRPr="00E65C97">
        <w:rPr>
          <w:rFonts w:ascii="Times New Roman" w:eastAsia="Times New Roman" w:hAnsi="Times New Roman"/>
          <w:b w:val="0"/>
          <w:szCs w:val="20"/>
          <w:lang w:eastAsia="ja-JP"/>
        </w:rPr>
        <w:t>.</w:t>
      </w:r>
      <w:r>
        <w:rPr>
          <w:rFonts w:ascii="Times New Roman" w:eastAsia="Times New Roman" w:hAnsi="Times New Roman"/>
          <w:b w:val="0"/>
          <w:szCs w:val="20"/>
          <w:lang w:eastAsia="ja-JP"/>
        </w:rPr>
        <w:t xml:space="preserve"> Given this, it is required that UE transitioning from RRC_CONNECTED to RRC_INACTIVE can continue to camp on the same serving cell where and for which UE received PTM configuration in RRC_CONNECTED. However, as per </w:t>
      </w:r>
      <w:r w:rsidR="00A2552B">
        <w:rPr>
          <w:rFonts w:ascii="Times New Roman" w:eastAsia="Times New Roman" w:hAnsi="Times New Roman"/>
          <w:b w:val="0"/>
          <w:szCs w:val="20"/>
          <w:lang w:eastAsia="ja-JP"/>
        </w:rPr>
        <w:t xml:space="preserve">TS </w:t>
      </w:r>
      <w:r>
        <w:rPr>
          <w:rFonts w:ascii="Times New Roman" w:eastAsia="Times New Roman" w:hAnsi="Times New Roman"/>
          <w:b w:val="0"/>
          <w:szCs w:val="20"/>
          <w:lang w:eastAsia="ja-JP"/>
        </w:rPr>
        <w:t>38.331 sec</w:t>
      </w:r>
      <w:r w:rsidR="00A2552B">
        <w:rPr>
          <w:rFonts w:ascii="Times New Roman" w:eastAsia="Times New Roman" w:hAnsi="Times New Roman"/>
          <w:b w:val="0"/>
          <w:szCs w:val="20"/>
          <w:lang w:eastAsia="ja-JP"/>
        </w:rPr>
        <w:t>.</w:t>
      </w:r>
      <w:r w:rsidR="00974493">
        <w:rPr>
          <w:rFonts w:ascii="Times New Roman" w:eastAsia="Times New Roman" w:hAnsi="Times New Roman"/>
          <w:b w:val="0"/>
          <w:szCs w:val="20"/>
          <w:lang w:eastAsia="ja-JP"/>
        </w:rPr>
        <w:t xml:space="preserve"> 5.3.8.3</w:t>
      </w:r>
      <w:r>
        <w:rPr>
          <w:rFonts w:ascii="Times New Roman" w:eastAsia="Times New Roman" w:hAnsi="Times New Roman"/>
          <w:b w:val="0"/>
          <w:szCs w:val="20"/>
          <w:lang w:eastAsia="ja-JP"/>
        </w:rPr>
        <w:t>, UE undertakes cell selection upon receiving RRC Release with</w:t>
      </w:r>
      <w:r w:rsidR="0082731B">
        <w:rPr>
          <w:rFonts w:ascii="Times New Roman" w:eastAsia="Times New Roman" w:hAnsi="Times New Roman"/>
          <w:b w:val="0"/>
          <w:szCs w:val="20"/>
          <w:lang w:eastAsia="ja-JP"/>
        </w:rPr>
        <w:t xml:space="preserve"> </w:t>
      </w:r>
      <w:proofErr w:type="spellStart"/>
      <w:r>
        <w:rPr>
          <w:rFonts w:ascii="Times New Roman" w:eastAsia="Times New Roman" w:hAnsi="Times New Roman"/>
          <w:b w:val="0"/>
          <w:szCs w:val="20"/>
          <w:lang w:eastAsia="ja-JP"/>
        </w:rPr>
        <w:t>suspendConfig</w:t>
      </w:r>
      <w:proofErr w:type="spellEnd"/>
      <w:r>
        <w:rPr>
          <w:rFonts w:ascii="Times New Roman" w:eastAsia="Times New Roman" w:hAnsi="Times New Roman"/>
          <w:b w:val="0"/>
          <w:szCs w:val="20"/>
          <w:lang w:eastAsia="ja-JP"/>
        </w:rPr>
        <w:t xml:space="preserve"> and therefore, there is a need to ensure </w:t>
      </w:r>
      <w:r w:rsidR="00A2552B">
        <w:rPr>
          <w:rFonts w:ascii="Times New Roman" w:eastAsia="Times New Roman" w:hAnsi="Times New Roman"/>
          <w:b w:val="0"/>
          <w:szCs w:val="20"/>
          <w:lang w:eastAsia="ja-JP"/>
        </w:rPr>
        <w:t>that UE camps to correct cell while doing so.</w:t>
      </w:r>
    </w:p>
    <w:p w14:paraId="55E1EC84" w14:textId="77777777" w:rsidR="000102E8" w:rsidRDefault="000102E8" w:rsidP="000102E8">
      <w:pPr>
        <w:spacing w:after="0"/>
        <w:rPr>
          <w:b/>
        </w:rPr>
      </w:pPr>
    </w:p>
    <w:p w14:paraId="7FA37234" w14:textId="7045016C" w:rsidR="008B0653" w:rsidRDefault="008B0653" w:rsidP="000102E8">
      <w:pPr>
        <w:spacing w:after="0"/>
        <w:rPr>
          <w:b/>
        </w:rPr>
      </w:pPr>
      <w:r>
        <w:rPr>
          <w:b/>
        </w:rPr>
        <w:t xml:space="preserve">Proposal </w:t>
      </w:r>
      <w:r w:rsidR="006F6760">
        <w:rPr>
          <w:b/>
        </w:rPr>
        <w:t>1</w:t>
      </w:r>
      <w:r w:rsidR="00B16D98">
        <w:rPr>
          <w:b/>
        </w:rPr>
        <w:t>3</w:t>
      </w:r>
      <w:r w:rsidR="00E65C97">
        <w:rPr>
          <w:b/>
        </w:rPr>
        <w:t xml:space="preserve">: </w:t>
      </w:r>
      <w:r w:rsidR="00A2552B">
        <w:rPr>
          <w:b/>
        </w:rPr>
        <w:t xml:space="preserve">Upon receiving RRC Release with </w:t>
      </w:r>
      <w:proofErr w:type="spellStart"/>
      <w:r w:rsidR="00A2552B">
        <w:rPr>
          <w:b/>
        </w:rPr>
        <w:t>suspendConfig</w:t>
      </w:r>
      <w:proofErr w:type="spellEnd"/>
      <w:r w:rsidR="00A2552B">
        <w:rPr>
          <w:b/>
        </w:rPr>
        <w:t xml:space="preserve"> with multicast PTM configuration, UE </w:t>
      </w:r>
      <w:r w:rsidR="00E65C97">
        <w:rPr>
          <w:b/>
        </w:rPr>
        <w:t xml:space="preserve">preferably selects the same cell </w:t>
      </w:r>
      <w:r w:rsidR="00A2552B">
        <w:rPr>
          <w:b/>
        </w:rPr>
        <w:t xml:space="preserve">to camp </w:t>
      </w:r>
      <w:r w:rsidR="00E65C97">
        <w:rPr>
          <w:b/>
        </w:rPr>
        <w:t>where and for which UE recei</w:t>
      </w:r>
      <w:r w:rsidR="00A2552B">
        <w:rPr>
          <w:b/>
        </w:rPr>
        <w:t>ved the PTM configuration</w:t>
      </w:r>
      <w:r w:rsidR="000F32EE">
        <w:rPr>
          <w:b/>
        </w:rPr>
        <w:t>.</w:t>
      </w:r>
    </w:p>
    <w:p w14:paraId="3C612283" w14:textId="72C0ABC4" w:rsidR="008B0653" w:rsidRPr="00E65C97" w:rsidRDefault="008B0653" w:rsidP="00E65C97">
      <w:pPr>
        <w:pStyle w:val="Heading3"/>
        <w:rPr>
          <w:lang w:eastAsia="en-US"/>
        </w:rPr>
      </w:pPr>
      <w:r w:rsidRPr="00E65C97">
        <w:rPr>
          <w:lang w:eastAsia="en-US"/>
        </w:rPr>
        <w:t>2.</w:t>
      </w:r>
      <w:r w:rsidR="00E65C97">
        <w:rPr>
          <w:lang w:eastAsia="en-US"/>
        </w:rPr>
        <w:t>7</w:t>
      </w:r>
      <w:r w:rsidRPr="00E65C97">
        <w:rPr>
          <w:lang w:eastAsia="en-US"/>
        </w:rPr>
        <w:t xml:space="preserve"> De-Prioritization and RAN Overload Control for Multicast</w:t>
      </w:r>
    </w:p>
    <w:p w14:paraId="7DF15633" w14:textId="53841250" w:rsidR="00F627BE" w:rsidRDefault="00F627BE" w:rsidP="008B0653">
      <w:r>
        <w:t>It is majority opinion of the companies in email discussion [Post121</w:t>
      </w:r>
      <w:proofErr w:type="gramStart"/>
      <w:r>
        <w:t>][</w:t>
      </w:r>
      <w:proofErr w:type="gramEnd"/>
      <w:r>
        <w:t>606] to have a frequency prioritization mechanism for cell reselection for multicast reception in RRC_INACTIVE.</w:t>
      </w:r>
    </w:p>
    <w:p w14:paraId="7575CB89" w14:textId="5FBF9CE5" w:rsidR="008B0653" w:rsidRDefault="008B0653" w:rsidP="008B0653">
      <w:r>
        <w:t xml:space="preserve">Another important </w:t>
      </w:r>
      <w:r w:rsidR="00F627BE">
        <w:t>issue to consider</w:t>
      </w:r>
      <w:r>
        <w:t xml:space="preserve"> is the RAN overload due to multicast. It should be feasible to reuse the RAN overload control mechanism of </w:t>
      </w:r>
      <w:proofErr w:type="spellStart"/>
      <w:r>
        <w:t>deprioritization</w:t>
      </w:r>
      <w:proofErr w:type="spellEnd"/>
      <w:r>
        <w:t xml:space="preserve"> specifically for multicast. In legacy LTE and NR, network can determine RAN overload situation and sends to the UE, a </w:t>
      </w:r>
      <w:proofErr w:type="spellStart"/>
      <w:r w:rsidRPr="00413A8E">
        <w:t>deprioritization</w:t>
      </w:r>
      <w:proofErr w:type="spellEnd"/>
      <w:r w:rsidRPr="00413A8E">
        <w:t xml:space="preserve"> </w:t>
      </w:r>
      <w:r>
        <w:t>r</w:t>
      </w:r>
      <w:r w:rsidRPr="00413A8E">
        <w:t xml:space="preserve">equest for </w:t>
      </w:r>
      <w:r>
        <w:t xml:space="preserve">the current frequency (or RAT) along with </w:t>
      </w:r>
      <w:proofErr w:type="spellStart"/>
      <w:r w:rsidRPr="00B60B31">
        <w:rPr>
          <w:i/>
        </w:rPr>
        <w:t>RRCRelease</w:t>
      </w:r>
      <w:proofErr w:type="spellEnd"/>
      <w:r>
        <w:t xml:space="preserve"> message. This ensures that the UE considers the indicated frequency (or all frequencies of the RAT) to be the lowest priority for cell reselection for a configured duration. </w:t>
      </w:r>
    </w:p>
    <w:p w14:paraId="430E3FB4" w14:textId="77777777" w:rsidR="008B0653" w:rsidRPr="00ED3526" w:rsidRDefault="008B0653" w:rsidP="008B0653">
      <w:r>
        <w:t xml:space="preserve">We think this well-established and proven mechanism of de-prioritization seems a good approach to address the congestion / overload scenario for multicast. Network can indicate de-prioritization request for multicast frequency along with </w:t>
      </w:r>
      <w:proofErr w:type="spellStart"/>
      <w:r w:rsidRPr="009A24DB">
        <w:rPr>
          <w:i/>
        </w:rPr>
        <w:t>RRCRelease</w:t>
      </w:r>
      <w:proofErr w:type="spellEnd"/>
      <w:r>
        <w:t xml:space="preserve"> with </w:t>
      </w:r>
      <w:proofErr w:type="spellStart"/>
      <w:r w:rsidRPr="009A24DB">
        <w:rPr>
          <w:i/>
        </w:rPr>
        <w:t>suspendConfig</w:t>
      </w:r>
      <w:proofErr w:type="spellEnd"/>
      <w:r>
        <w:t xml:space="preserve"> and only multicast UE can consider the indicated frequency to be the lowest priority for cell reselection for configured time duration while UE is in RRC_INACTIVE.</w:t>
      </w:r>
    </w:p>
    <w:p w14:paraId="14AEBCD4" w14:textId="1FAB014D" w:rsidR="008B0653" w:rsidRDefault="008B0653" w:rsidP="008B0653">
      <w:pPr>
        <w:rPr>
          <w:b/>
        </w:rPr>
      </w:pPr>
      <w:r>
        <w:rPr>
          <w:b/>
        </w:rPr>
        <w:lastRenderedPageBreak/>
        <w:t xml:space="preserve">Proposal </w:t>
      </w:r>
      <w:r w:rsidR="006F6760">
        <w:rPr>
          <w:b/>
        </w:rPr>
        <w:t>1</w:t>
      </w:r>
      <w:r w:rsidR="00B16D98">
        <w:rPr>
          <w:b/>
        </w:rPr>
        <w:t>4</w:t>
      </w:r>
      <w:r w:rsidRPr="00413A8E">
        <w:rPr>
          <w:b/>
        </w:rPr>
        <w:t xml:space="preserve">: UE </w:t>
      </w:r>
      <w:r w:rsidR="00F627BE">
        <w:rPr>
          <w:b/>
        </w:rPr>
        <w:t>can be</w:t>
      </w:r>
      <w:r w:rsidRPr="00413A8E">
        <w:rPr>
          <w:b/>
        </w:rPr>
        <w:t xml:space="preserve"> provided </w:t>
      </w:r>
      <w:r>
        <w:rPr>
          <w:b/>
        </w:rPr>
        <w:t xml:space="preserve">with the </w:t>
      </w:r>
      <w:r w:rsidRPr="00413A8E">
        <w:rPr>
          <w:b/>
        </w:rPr>
        <w:t>de</w:t>
      </w:r>
      <w:r>
        <w:rPr>
          <w:b/>
        </w:rPr>
        <w:t>-</w:t>
      </w:r>
      <w:r w:rsidRPr="00413A8E">
        <w:rPr>
          <w:b/>
        </w:rPr>
        <w:t xml:space="preserve">prioritization </w:t>
      </w:r>
      <w:r>
        <w:rPr>
          <w:b/>
        </w:rPr>
        <w:t>r</w:t>
      </w:r>
      <w:r w:rsidRPr="00413A8E">
        <w:rPr>
          <w:b/>
        </w:rPr>
        <w:t xml:space="preserve">equest for </w:t>
      </w:r>
      <w:r>
        <w:rPr>
          <w:b/>
        </w:rPr>
        <w:t>m</w:t>
      </w:r>
      <w:r w:rsidRPr="00413A8E">
        <w:rPr>
          <w:b/>
        </w:rPr>
        <w:t xml:space="preserve">ulticast </w:t>
      </w:r>
      <w:r w:rsidR="00F627BE">
        <w:rPr>
          <w:b/>
        </w:rPr>
        <w:t xml:space="preserve">in </w:t>
      </w:r>
      <w:proofErr w:type="spellStart"/>
      <w:r w:rsidR="00F627BE">
        <w:rPr>
          <w:b/>
        </w:rPr>
        <w:t>RRCRelease</w:t>
      </w:r>
      <w:proofErr w:type="spellEnd"/>
      <w:r w:rsidR="00F627BE">
        <w:rPr>
          <w:b/>
        </w:rPr>
        <w:t xml:space="preserve"> with </w:t>
      </w:r>
      <w:proofErr w:type="spellStart"/>
      <w:r w:rsidR="00F627BE">
        <w:rPr>
          <w:b/>
        </w:rPr>
        <w:t>suspendConfig</w:t>
      </w:r>
      <w:proofErr w:type="spellEnd"/>
      <w:r w:rsidR="00F627BE">
        <w:rPr>
          <w:b/>
        </w:rPr>
        <w:t xml:space="preserve"> </w:t>
      </w:r>
      <w:r w:rsidRPr="00413A8E">
        <w:rPr>
          <w:b/>
        </w:rPr>
        <w:t>to control RAN overload on specific frequenc</w:t>
      </w:r>
      <w:r>
        <w:rPr>
          <w:b/>
        </w:rPr>
        <w:t>y.</w:t>
      </w:r>
    </w:p>
    <w:p w14:paraId="6F25524F" w14:textId="058ECE63" w:rsidR="00E665CE" w:rsidRDefault="007804A1" w:rsidP="007804A1">
      <w:pPr>
        <w:pStyle w:val="Heading1"/>
        <w:rPr>
          <w:rFonts w:eastAsia="Malgun Gothic"/>
          <w:lang w:eastAsia="ko-KR"/>
        </w:rPr>
      </w:pPr>
      <w:r>
        <w:rPr>
          <w:rFonts w:eastAsia="Malgun Gothic" w:hint="eastAsia"/>
          <w:lang w:eastAsia="ko-KR"/>
        </w:rPr>
        <w:t>3</w:t>
      </w:r>
      <w:r w:rsidR="00F95BEF">
        <w:rPr>
          <w:rFonts w:eastAsia="Malgun Gothic"/>
          <w:lang w:eastAsia="ko-KR"/>
        </w:rPr>
        <w:t xml:space="preserve"> </w:t>
      </w:r>
      <w:r>
        <w:rPr>
          <w:rFonts w:eastAsia="Malgun Gothic" w:hint="eastAsia"/>
          <w:lang w:eastAsia="ko-KR"/>
        </w:rPr>
        <w:t>Conclusion</w:t>
      </w:r>
    </w:p>
    <w:p w14:paraId="2A58363E" w14:textId="7E89F822" w:rsidR="00413A8E" w:rsidRDefault="00413A8E" w:rsidP="00817601">
      <w:pPr>
        <w:rPr>
          <w:rFonts w:eastAsia="Malgun Gothic"/>
          <w:lang w:val="en-US" w:eastAsia="ko-KR"/>
        </w:rPr>
      </w:pPr>
      <w:r w:rsidRPr="00413A8E">
        <w:rPr>
          <w:rFonts w:eastAsia="Malgun Gothic"/>
          <w:lang w:val="en-US" w:eastAsia="ko-KR"/>
        </w:rPr>
        <w:t xml:space="preserve">Request RAN2 to discuss and agree to the following </w:t>
      </w:r>
      <w:r w:rsidR="000D122C">
        <w:rPr>
          <w:rFonts w:eastAsia="Malgun Gothic"/>
          <w:lang w:val="en-US" w:eastAsia="ko-KR"/>
        </w:rPr>
        <w:t xml:space="preserve">observations and </w:t>
      </w:r>
      <w:r w:rsidRPr="00413A8E">
        <w:rPr>
          <w:rFonts w:eastAsia="Malgun Gothic"/>
          <w:lang w:val="en-US" w:eastAsia="ko-KR"/>
        </w:rPr>
        <w:t>proposals:</w:t>
      </w:r>
    </w:p>
    <w:bookmarkEnd w:id="2"/>
    <w:bookmarkEnd w:id="3"/>
    <w:bookmarkEnd w:id="4"/>
    <w:bookmarkEnd w:id="5"/>
    <w:bookmarkEnd w:id="6"/>
    <w:bookmarkEnd w:id="7"/>
    <w:bookmarkEnd w:id="8"/>
    <w:bookmarkEnd w:id="9"/>
    <w:bookmarkEnd w:id="10"/>
    <w:bookmarkEnd w:id="11"/>
    <w:bookmarkEnd w:id="12"/>
    <w:bookmarkEnd w:id="13"/>
    <w:p w14:paraId="162FFAA7" w14:textId="77777777" w:rsidR="007E3935" w:rsidRPr="000102E8" w:rsidRDefault="007E3935" w:rsidP="007E3935">
      <w:pPr>
        <w:rPr>
          <w:b/>
        </w:rPr>
      </w:pPr>
      <w:r w:rsidRPr="000102E8">
        <w:rPr>
          <w:b/>
        </w:rPr>
        <w:t xml:space="preserve">Proposal 1: RAN2 </w:t>
      </w:r>
      <w:r>
        <w:rPr>
          <w:b/>
        </w:rPr>
        <w:t>to</w:t>
      </w:r>
      <w:r w:rsidRPr="000102E8">
        <w:rPr>
          <w:b/>
        </w:rPr>
        <w:t xml:space="preserve"> consider </w:t>
      </w:r>
      <w:r>
        <w:rPr>
          <w:b/>
        </w:rPr>
        <w:t xml:space="preserve">and address </w:t>
      </w:r>
      <w:r w:rsidRPr="000102E8">
        <w:rPr>
          <w:b/>
        </w:rPr>
        <w:t>the issue of unauthorized access to configuration of multicast sessions through MCCH</w:t>
      </w:r>
      <w:r>
        <w:rPr>
          <w:b/>
        </w:rPr>
        <w:t xml:space="preserve"> in RRC_INACTIVE</w:t>
      </w:r>
      <w:r w:rsidRPr="000102E8">
        <w:rPr>
          <w:b/>
        </w:rPr>
        <w:t>.</w:t>
      </w:r>
    </w:p>
    <w:p w14:paraId="49AFA013" w14:textId="77777777" w:rsidR="007E3935" w:rsidRPr="006C6EB6" w:rsidRDefault="007E3935" w:rsidP="007E3935">
      <w:pPr>
        <w:rPr>
          <w:b/>
        </w:rPr>
      </w:pPr>
      <w:r w:rsidRPr="006C6EB6">
        <w:rPr>
          <w:b/>
        </w:rPr>
        <w:t xml:space="preserve">Proposal </w:t>
      </w:r>
      <w:r>
        <w:rPr>
          <w:b/>
        </w:rPr>
        <w:t>2</w:t>
      </w:r>
      <w:r w:rsidRPr="006C6EB6">
        <w:rPr>
          <w:b/>
        </w:rPr>
        <w:t>: RAN2 to agree:</w:t>
      </w:r>
    </w:p>
    <w:p w14:paraId="719CD6B6" w14:textId="77777777" w:rsidR="007E3935" w:rsidRPr="006C6EB6" w:rsidRDefault="007E3935" w:rsidP="007E3935">
      <w:pPr>
        <w:pStyle w:val="ListParagraph"/>
        <w:numPr>
          <w:ilvl w:val="0"/>
          <w:numId w:val="49"/>
        </w:numPr>
        <w:rPr>
          <w:b/>
        </w:rPr>
      </w:pPr>
      <w:r w:rsidRPr="006C6EB6">
        <w:rPr>
          <w:b/>
        </w:rPr>
        <w:t>UE joins multicast session and receives configuration in RRC_CONNECTED, while UE can receive the update of PTM configuration in RRC_INACTIVE through MCCH without transiting back to RRC_CONNECTED</w:t>
      </w:r>
    </w:p>
    <w:p w14:paraId="28E5EDD8" w14:textId="77777777" w:rsidR="007E3935" w:rsidRPr="006C6EB6" w:rsidRDefault="007E3935" w:rsidP="007E3935">
      <w:pPr>
        <w:pStyle w:val="ListParagraph"/>
        <w:numPr>
          <w:ilvl w:val="0"/>
          <w:numId w:val="49"/>
        </w:numPr>
        <w:rPr>
          <w:b/>
        </w:rPr>
      </w:pPr>
      <w:r w:rsidRPr="006C6EB6">
        <w:rPr>
          <w:b/>
        </w:rPr>
        <w:t>MCCH provides the indication for a change of PTM configuration and only the changed configuration parameters for multicast session (i.e. a delta signalling)  </w:t>
      </w:r>
    </w:p>
    <w:p w14:paraId="17E23656" w14:textId="77777777" w:rsidR="007E3935" w:rsidRPr="006C6EB6" w:rsidRDefault="007E3935" w:rsidP="007E3935">
      <w:pPr>
        <w:pStyle w:val="ListParagraph"/>
        <w:numPr>
          <w:ilvl w:val="0"/>
          <w:numId w:val="49"/>
        </w:numPr>
        <w:rPr>
          <w:b/>
        </w:rPr>
      </w:pPr>
      <w:r w:rsidRPr="006C6EB6">
        <w:rPr>
          <w:b/>
        </w:rPr>
        <w:t>Multicast configuration identity is defined to provide a mapping between multicast session configuration in the dedicated signalling and updated session configuration in the MCCH</w:t>
      </w:r>
    </w:p>
    <w:p w14:paraId="31CB0ADF" w14:textId="77777777" w:rsidR="007E3935" w:rsidRPr="000D122C" w:rsidRDefault="007E3935" w:rsidP="007E3935">
      <w:pPr>
        <w:rPr>
          <w:b/>
        </w:rPr>
      </w:pPr>
      <w:r w:rsidRPr="000F32EE">
        <w:rPr>
          <w:b/>
          <w:i/>
        </w:rPr>
        <w:t>Observation 1</w:t>
      </w:r>
      <w:r w:rsidRPr="000D122C">
        <w:rPr>
          <w:b/>
        </w:rPr>
        <w:t xml:space="preserve">: </w:t>
      </w:r>
      <w:r w:rsidRPr="00FD4111">
        <w:rPr>
          <w:i/>
        </w:rPr>
        <w:t xml:space="preserve">MCCH configuration through </w:t>
      </w:r>
      <w:r w:rsidRPr="00357CBF">
        <w:rPr>
          <w:i/>
        </w:rPr>
        <w:t xml:space="preserve">dedicated </w:t>
      </w:r>
      <w:proofErr w:type="spellStart"/>
      <w:r w:rsidRPr="00357CBF">
        <w:rPr>
          <w:i/>
        </w:rPr>
        <w:t>signaling</w:t>
      </w:r>
      <w:proofErr w:type="spellEnd"/>
      <w:r w:rsidRPr="00357CBF">
        <w:rPr>
          <w:i/>
        </w:rPr>
        <w:t xml:space="preserve"> does not provide any significant benefit</w:t>
      </w:r>
      <w:r>
        <w:rPr>
          <w:i/>
        </w:rPr>
        <w:t xml:space="preserve"> (no urgency to receive MCCH early)</w:t>
      </w:r>
      <w:r w:rsidRPr="00357CBF">
        <w:rPr>
          <w:i/>
        </w:rPr>
        <w:t xml:space="preserve">, </w:t>
      </w:r>
      <w:r>
        <w:rPr>
          <w:i/>
        </w:rPr>
        <w:t xml:space="preserve">suffers from </w:t>
      </w:r>
      <w:r w:rsidRPr="00357CBF">
        <w:rPr>
          <w:i/>
        </w:rPr>
        <w:t xml:space="preserve">lack of </w:t>
      </w:r>
      <w:proofErr w:type="spellStart"/>
      <w:r w:rsidRPr="00357CBF">
        <w:rPr>
          <w:i/>
        </w:rPr>
        <w:t>authroized</w:t>
      </w:r>
      <w:proofErr w:type="spellEnd"/>
      <w:r w:rsidRPr="00357CBF">
        <w:rPr>
          <w:i/>
        </w:rPr>
        <w:t xml:space="preserve"> access per multicast session and involves undesired specification effort.</w:t>
      </w:r>
    </w:p>
    <w:p w14:paraId="556CE0B5" w14:textId="77777777" w:rsidR="007E3935" w:rsidRPr="000D122C" w:rsidRDefault="007E3935" w:rsidP="007E3935">
      <w:pPr>
        <w:rPr>
          <w:b/>
        </w:rPr>
      </w:pPr>
      <w:r w:rsidRPr="000D122C">
        <w:rPr>
          <w:b/>
        </w:rPr>
        <w:t xml:space="preserve">Proposal </w:t>
      </w:r>
      <w:r>
        <w:rPr>
          <w:b/>
        </w:rPr>
        <w:t>3</w:t>
      </w:r>
      <w:r w:rsidRPr="000D122C">
        <w:rPr>
          <w:b/>
        </w:rPr>
        <w:t>: RAN2 to not consider providing MCCH configuration through dedicated signalling</w:t>
      </w:r>
      <w:r>
        <w:rPr>
          <w:b/>
        </w:rPr>
        <w:t>.</w:t>
      </w:r>
    </w:p>
    <w:p w14:paraId="7ADA8A20" w14:textId="77777777" w:rsidR="007E3935" w:rsidRDefault="007E3935" w:rsidP="007E3935">
      <w:pPr>
        <w:rPr>
          <w:b/>
        </w:rPr>
      </w:pPr>
      <w:r w:rsidRPr="007323AD">
        <w:rPr>
          <w:b/>
        </w:rPr>
        <w:t xml:space="preserve">Proposal </w:t>
      </w:r>
      <w:r>
        <w:rPr>
          <w:b/>
        </w:rPr>
        <w:t>4</w:t>
      </w:r>
      <w:r w:rsidRPr="007323AD">
        <w:rPr>
          <w:b/>
        </w:rPr>
        <w:t xml:space="preserve">: </w:t>
      </w:r>
      <w:proofErr w:type="spellStart"/>
      <w:r w:rsidRPr="007323AD">
        <w:rPr>
          <w:b/>
        </w:rPr>
        <w:t>RRCRelease</w:t>
      </w:r>
      <w:proofErr w:type="spellEnd"/>
      <w:r w:rsidRPr="007323AD">
        <w:rPr>
          <w:b/>
        </w:rPr>
        <w:t xml:space="preserve"> with </w:t>
      </w:r>
      <w:proofErr w:type="spellStart"/>
      <w:r w:rsidRPr="007323AD">
        <w:rPr>
          <w:b/>
        </w:rPr>
        <w:t>suspendConfig</w:t>
      </w:r>
      <w:proofErr w:type="spellEnd"/>
      <w:r w:rsidRPr="007323AD">
        <w:rPr>
          <w:b/>
        </w:rPr>
        <w:t xml:space="preserve"> can carry MBS radio bearer </w:t>
      </w:r>
      <w:proofErr w:type="spellStart"/>
      <w:r w:rsidRPr="007323AD">
        <w:rPr>
          <w:b/>
        </w:rPr>
        <w:t>config</w:t>
      </w:r>
      <w:proofErr w:type="spellEnd"/>
      <w:r w:rsidRPr="007323AD">
        <w:rPr>
          <w:b/>
        </w:rPr>
        <w:t xml:space="preserve">, MAC </w:t>
      </w:r>
      <w:proofErr w:type="spellStart"/>
      <w:r w:rsidRPr="007323AD">
        <w:rPr>
          <w:b/>
        </w:rPr>
        <w:t>config</w:t>
      </w:r>
      <w:proofErr w:type="spellEnd"/>
      <w:r w:rsidRPr="007323AD">
        <w:rPr>
          <w:b/>
        </w:rPr>
        <w:t xml:space="preserve"> and PHY </w:t>
      </w:r>
      <w:proofErr w:type="spellStart"/>
      <w:r w:rsidRPr="007323AD">
        <w:rPr>
          <w:b/>
        </w:rPr>
        <w:t>config</w:t>
      </w:r>
      <w:proofErr w:type="spellEnd"/>
      <w:r w:rsidRPr="007323AD">
        <w:rPr>
          <w:b/>
        </w:rPr>
        <w:t xml:space="preserve"> for multicast reception in RRC_INACTIVE. </w:t>
      </w:r>
      <w:r w:rsidRPr="00F52DAB">
        <w:rPr>
          <w:b/>
        </w:rPr>
        <w:t xml:space="preserve">These </w:t>
      </w:r>
      <w:r>
        <w:rPr>
          <w:b/>
        </w:rPr>
        <w:t xml:space="preserve">configurations </w:t>
      </w:r>
      <w:r w:rsidRPr="00F52DAB">
        <w:rPr>
          <w:b/>
        </w:rPr>
        <w:t>exclude certain parameters which are specific to dedicated configuration used only for RRC</w:t>
      </w:r>
      <w:r>
        <w:rPr>
          <w:b/>
        </w:rPr>
        <w:t>_</w:t>
      </w:r>
      <w:r w:rsidRPr="00F52DAB">
        <w:rPr>
          <w:b/>
        </w:rPr>
        <w:t xml:space="preserve">CONNECTED. </w:t>
      </w:r>
    </w:p>
    <w:p w14:paraId="6296F613" w14:textId="1825A5A5" w:rsidR="003B7059" w:rsidRDefault="003B7059" w:rsidP="003B7059">
      <w:pPr>
        <w:pStyle w:val="Agreement"/>
        <w:numPr>
          <w:ilvl w:val="0"/>
          <w:numId w:val="0"/>
        </w:numPr>
        <w:tabs>
          <w:tab w:val="num" w:pos="1619"/>
        </w:tabs>
        <w:spacing w:before="120"/>
        <w:rPr>
          <w:rFonts w:ascii="Times New Roman" w:hAnsi="Times New Roman"/>
        </w:rPr>
      </w:pPr>
      <w:r w:rsidRPr="005E56AF">
        <w:rPr>
          <w:rFonts w:ascii="Times New Roman" w:hAnsi="Times New Roman"/>
        </w:rPr>
        <w:t xml:space="preserve">Proposal 5: RAN2 to </w:t>
      </w:r>
      <w:r>
        <w:rPr>
          <w:rFonts w:ascii="Times New Roman" w:hAnsi="Times New Roman"/>
        </w:rPr>
        <w:t>agree</w:t>
      </w:r>
      <w:r w:rsidRPr="005E56AF">
        <w:rPr>
          <w:rFonts w:ascii="Times New Roman" w:hAnsi="Times New Roman"/>
        </w:rPr>
        <w:t xml:space="preserve"> that Serving cell will not provide the</w:t>
      </w:r>
      <w:r>
        <w:rPr>
          <w:rFonts w:ascii="Times New Roman" w:hAnsi="Times New Roman"/>
        </w:rPr>
        <w:t xml:space="preserve"> explicit</w:t>
      </w:r>
      <w:r w:rsidRPr="005E56AF">
        <w:rPr>
          <w:rFonts w:ascii="Times New Roman" w:hAnsi="Times New Roman"/>
        </w:rPr>
        <w:t xml:space="preserve"> PTM configuration of neighbour cells </w:t>
      </w:r>
      <w:r>
        <w:rPr>
          <w:rFonts w:ascii="Times New Roman" w:hAnsi="Times New Roman"/>
        </w:rPr>
        <w:t>for intra-</w:t>
      </w:r>
      <w:proofErr w:type="spellStart"/>
      <w:r>
        <w:rPr>
          <w:rFonts w:ascii="Times New Roman" w:hAnsi="Times New Roman"/>
        </w:rPr>
        <w:t>gNB</w:t>
      </w:r>
      <w:proofErr w:type="spellEnd"/>
      <w:r>
        <w:rPr>
          <w:rFonts w:ascii="Times New Roman" w:hAnsi="Times New Roman"/>
        </w:rPr>
        <w:t xml:space="preserve"> cells</w:t>
      </w:r>
      <w:r w:rsidRPr="005E56AF">
        <w:rPr>
          <w:rFonts w:ascii="Times New Roman" w:hAnsi="Times New Roman"/>
        </w:rPr>
        <w:t>.</w:t>
      </w:r>
    </w:p>
    <w:p w14:paraId="3F6D476F" w14:textId="77777777" w:rsidR="007E3935" w:rsidRPr="00336513" w:rsidRDefault="007E3935" w:rsidP="007E3935">
      <w:pPr>
        <w:pStyle w:val="Agreement"/>
        <w:numPr>
          <w:ilvl w:val="0"/>
          <w:numId w:val="0"/>
        </w:numPr>
        <w:tabs>
          <w:tab w:val="num" w:pos="1619"/>
        </w:tabs>
        <w:spacing w:before="120"/>
        <w:rPr>
          <w:rFonts w:ascii="Times New Roman" w:hAnsi="Times New Roman"/>
        </w:rPr>
      </w:pPr>
      <w:r w:rsidRPr="00336513">
        <w:rPr>
          <w:rFonts w:ascii="Times New Roman" w:hAnsi="Times New Roman"/>
        </w:rPr>
        <w:t>Proposal 6: RAN2 to agree that neighbour cell information</w:t>
      </w:r>
      <w:r>
        <w:rPr>
          <w:rFonts w:ascii="Times New Roman" w:hAnsi="Times New Roman"/>
        </w:rPr>
        <w:t xml:space="preserve"> (NCL)</w:t>
      </w:r>
      <w:r w:rsidRPr="00336513">
        <w:rPr>
          <w:rFonts w:ascii="Times New Roman" w:hAnsi="Times New Roman"/>
        </w:rPr>
        <w:t xml:space="preserve"> in MCCH provides the PTM configuration applicability along with multicast session support for the neighbour cells to support mobility</w:t>
      </w:r>
      <w:r>
        <w:rPr>
          <w:rFonts w:ascii="Times New Roman" w:hAnsi="Times New Roman"/>
        </w:rPr>
        <w:t>.</w:t>
      </w:r>
    </w:p>
    <w:p w14:paraId="68D79CAB" w14:textId="5E5A3F4B" w:rsidR="007E3935" w:rsidRDefault="007E3935" w:rsidP="007E3935">
      <w:pPr>
        <w:spacing w:before="120" w:after="120"/>
        <w:rPr>
          <w:rFonts w:eastAsia="Malgun Gothic"/>
          <w:lang w:val="en-US" w:eastAsia="ko-KR"/>
        </w:rPr>
      </w:pPr>
      <w:r w:rsidRPr="000F32EE">
        <w:rPr>
          <w:rFonts w:eastAsia="Malgun Gothic"/>
          <w:b/>
          <w:i/>
          <w:lang w:val="en-US" w:eastAsia="ko-KR"/>
        </w:rPr>
        <w:t>Observation 2:</w:t>
      </w:r>
      <w:r>
        <w:rPr>
          <w:rFonts w:eastAsia="Malgun Gothic"/>
          <w:lang w:val="en-US" w:eastAsia="ko-KR"/>
        </w:rPr>
        <w:t xml:space="preserve"> </w:t>
      </w:r>
      <w:r w:rsidRPr="000F32EE">
        <w:rPr>
          <w:rFonts w:eastAsia="Malgun Gothic"/>
          <w:i/>
          <w:lang w:val="en-US" w:eastAsia="ko-KR"/>
        </w:rPr>
        <w:t xml:space="preserve">From the design perspective for multicast SIB and MCCH, a general principle should be to maximally </w:t>
      </w:r>
      <w:proofErr w:type="spellStart"/>
      <w:r w:rsidRPr="000F32EE">
        <w:rPr>
          <w:rFonts w:eastAsia="Malgun Gothic"/>
          <w:i/>
          <w:lang w:val="en-US" w:eastAsia="ko-KR"/>
        </w:rPr>
        <w:t>resue</w:t>
      </w:r>
      <w:proofErr w:type="spellEnd"/>
      <w:r w:rsidRPr="000F32EE">
        <w:rPr>
          <w:rFonts w:eastAsia="Malgun Gothic"/>
          <w:i/>
          <w:lang w:val="en-US" w:eastAsia="ko-KR"/>
        </w:rPr>
        <w:t xml:space="preserve"> the legacy MBS SIB and MCCH approach for broadcast in order to keep things simple and manageable. This also ensures no great </w:t>
      </w:r>
      <w:proofErr w:type="spellStart"/>
      <w:r w:rsidRPr="000F32EE">
        <w:rPr>
          <w:rFonts w:eastAsia="Malgun Gothic"/>
          <w:i/>
          <w:lang w:val="en-US" w:eastAsia="ko-KR"/>
        </w:rPr>
        <w:t>dependancy</w:t>
      </w:r>
      <w:proofErr w:type="spellEnd"/>
      <w:r w:rsidRPr="000F32EE">
        <w:rPr>
          <w:rFonts w:eastAsia="Malgun Gothic"/>
          <w:i/>
          <w:lang w:val="en-US" w:eastAsia="ko-KR"/>
        </w:rPr>
        <w:t xml:space="preserve"> or work-load on RAN1, which has no assigned TU in Rel-18.</w:t>
      </w:r>
    </w:p>
    <w:p w14:paraId="7802C071" w14:textId="77777777" w:rsidR="007E3935" w:rsidRDefault="007E3935" w:rsidP="007E3935">
      <w:pPr>
        <w:rPr>
          <w:rFonts w:eastAsia="Malgun Gothic"/>
          <w:b/>
          <w:lang w:val="en-US" w:eastAsia="ko-KR"/>
        </w:rPr>
      </w:pPr>
      <w:r>
        <w:rPr>
          <w:rFonts w:eastAsia="Malgun Gothic"/>
          <w:b/>
          <w:lang w:val="en-US" w:eastAsia="ko-KR"/>
        </w:rPr>
        <w:t xml:space="preserve">Proposal 7: </w:t>
      </w:r>
      <w:proofErr w:type="spellStart"/>
      <w:r w:rsidRPr="00472197">
        <w:rPr>
          <w:rFonts w:eastAsia="Malgun Gothic"/>
          <w:b/>
          <w:lang w:val="en-US" w:eastAsia="ko-KR"/>
        </w:rPr>
        <w:t>Resue</w:t>
      </w:r>
      <w:proofErr w:type="spellEnd"/>
      <w:r w:rsidRPr="00472197">
        <w:rPr>
          <w:rFonts w:eastAsia="Malgun Gothic"/>
          <w:b/>
          <w:lang w:val="en-US" w:eastAsia="ko-KR"/>
        </w:rPr>
        <w:t xml:space="preserve"> configuration parameters of broadcast MCCH for configuration </w:t>
      </w:r>
      <w:r>
        <w:rPr>
          <w:rFonts w:eastAsia="Malgun Gothic"/>
          <w:b/>
          <w:lang w:val="en-US" w:eastAsia="ko-KR"/>
        </w:rPr>
        <w:t xml:space="preserve">of </w:t>
      </w:r>
      <w:r w:rsidRPr="00472197">
        <w:rPr>
          <w:rFonts w:eastAsia="Malgun Gothic"/>
          <w:b/>
          <w:lang w:val="en-US" w:eastAsia="ko-KR"/>
        </w:rPr>
        <w:t xml:space="preserve">multicast MCCH channel (i.e. </w:t>
      </w:r>
      <w:r w:rsidRPr="00472197">
        <w:rPr>
          <w:b/>
        </w:rPr>
        <w:t xml:space="preserve">RepetitionPeriodAndOffset, </w:t>
      </w:r>
      <w:proofErr w:type="spellStart"/>
      <w:r w:rsidRPr="00472197">
        <w:rPr>
          <w:b/>
        </w:rPr>
        <w:t>WindowStartSlot</w:t>
      </w:r>
      <w:proofErr w:type="spellEnd"/>
      <w:r w:rsidRPr="00472197">
        <w:rPr>
          <w:b/>
        </w:rPr>
        <w:t xml:space="preserve">, </w:t>
      </w:r>
      <w:proofErr w:type="spellStart"/>
      <w:r w:rsidRPr="00472197">
        <w:rPr>
          <w:b/>
        </w:rPr>
        <w:t>WindowDuration</w:t>
      </w:r>
      <w:proofErr w:type="spellEnd"/>
      <w:r w:rsidRPr="00472197">
        <w:rPr>
          <w:b/>
        </w:rPr>
        <w:t xml:space="preserve"> and </w:t>
      </w:r>
      <w:proofErr w:type="spellStart"/>
      <w:r w:rsidRPr="00472197">
        <w:rPr>
          <w:b/>
        </w:rPr>
        <w:t>ModificationPeriod</w:t>
      </w:r>
      <w:proofErr w:type="spellEnd"/>
      <w:r w:rsidRPr="00472197">
        <w:rPr>
          <w:b/>
        </w:rPr>
        <w:t>).</w:t>
      </w:r>
    </w:p>
    <w:p w14:paraId="3ED0D3FE" w14:textId="77777777" w:rsidR="007E3935" w:rsidRDefault="007E3935" w:rsidP="007E3935">
      <w:pPr>
        <w:rPr>
          <w:rFonts w:eastAsia="Malgun Gothic"/>
          <w:b/>
          <w:lang w:val="en-US" w:eastAsia="ko-KR"/>
        </w:rPr>
      </w:pPr>
      <w:r w:rsidRPr="003C6690">
        <w:rPr>
          <w:rFonts w:eastAsia="Malgun Gothic"/>
          <w:b/>
          <w:lang w:val="en-US" w:eastAsia="ko-KR"/>
        </w:rPr>
        <w:t xml:space="preserve">Proposal </w:t>
      </w:r>
      <w:r>
        <w:rPr>
          <w:rFonts w:eastAsia="Malgun Gothic"/>
          <w:b/>
          <w:lang w:val="en-US" w:eastAsia="ko-KR"/>
        </w:rPr>
        <w:t>8</w:t>
      </w:r>
      <w:r w:rsidRPr="003C6690">
        <w:rPr>
          <w:rFonts w:eastAsia="Malgun Gothic"/>
          <w:b/>
          <w:lang w:val="en-US" w:eastAsia="ko-KR"/>
        </w:rPr>
        <w:t xml:space="preserve">: </w:t>
      </w:r>
      <w:r>
        <w:rPr>
          <w:rFonts w:eastAsia="Malgun Gothic"/>
          <w:b/>
          <w:lang w:val="en-US" w:eastAsia="ko-KR"/>
        </w:rPr>
        <w:t>RAN2 considers a</w:t>
      </w:r>
      <w:r w:rsidRPr="003C6690">
        <w:rPr>
          <w:rFonts w:eastAsia="Malgun Gothic"/>
          <w:b/>
          <w:lang w:val="en-US" w:eastAsia="ko-KR"/>
        </w:rPr>
        <w:t xml:space="preserve"> congestion status indication </w:t>
      </w:r>
      <w:r>
        <w:rPr>
          <w:rFonts w:eastAsia="Malgun Gothic"/>
          <w:b/>
          <w:lang w:val="en-US" w:eastAsia="ko-KR"/>
        </w:rPr>
        <w:t>to be</w:t>
      </w:r>
      <w:r w:rsidRPr="003C6690">
        <w:rPr>
          <w:rFonts w:eastAsia="Malgun Gothic"/>
          <w:b/>
          <w:lang w:val="en-US" w:eastAsia="ko-KR"/>
        </w:rPr>
        <w:t xml:space="preserve"> provided in the new multicast SIB</w:t>
      </w:r>
      <w:r>
        <w:rPr>
          <w:rFonts w:eastAsia="Malgun Gothic"/>
          <w:b/>
          <w:lang w:val="en-US" w:eastAsia="ko-KR"/>
        </w:rPr>
        <w:t>.</w:t>
      </w:r>
    </w:p>
    <w:p w14:paraId="44912D0E" w14:textId="77777777" w:rsidR="007E3935" w:rsidRPr="00204165" w:rsidRDefault="007E3935" w:rsidP="007E3935">
      <w:pPr>
        <w:rPr>
          <w:rFonts w:eastAsia="Malgun Gothic"/>
          <w:b/>
          <w:lang w:val="en-US" w:eastAsia="ko-KR"/>
        </w:rPr>
      </w:pPr>
      <w:r w:rsidRPr="00204165">
        <w:rPr>
          <w:b/>
        </w:rPr>
        <w:t xml:space="preserve">Proposal </w:t>
      </w:r>
      <w:r>
        <w:rPr>
          <w:b/>
        </w:rPr>
        <w:t>9</w:t>
      </w:r>
      <w:r w:rsidRPr="00204165">
        <w:rPr>
          <w:b/>
        </w:rPr>
        <w:t xml:space="preserve">: UE is notified about session release </w:t>
      </w:r>
      <w:r>
        <w:rPr>
          <w:b/>
        </w:rPr>
        <w:t>by</w:t>
      </w:r>
      <w:r w:rsidRPr="00204165">
        <w:rPr>
          <w:b/>
        </w:rPr>
        <w:t xml:space="preserve"> the removal of multicast session configuration in multicast MCCH. UE can release the PTM configuration and stop monitoring for the multicast channel for the session.</w:t>
      </w:r>
    </w:p>
    <w:p w14:paraId="57CE1575" w14:textId="77777777" w:rsidR="007E3935" w:rsidRPr="000F32EE" w:rsidRDefault="007E3935" w:rsidP="007E3935">
      <w:pPr>
        <w:rPr>
          <w:rFonts w:eastAsia="Malgun Gothic"/>
          <w:b/>
          <w:lang w:val="en-US" w:eastAsia="ko-KR"/>
        </w:rPr>
      </w:pPr>
      <w:r w:rsidRPr="000F32EE">
        <w:rPr>
          <w:rFonts w:eastAsia="Malgun Gothic"/>
          <w:b/>
          <w:lang w:val="en-US" w:eastAsia="ko-KR"/>
        </w:rPr>
        <w:t xml:space="preserve">Proposal </w:t>
      </w:r>
      <w:r>
        <w:rPr>
          <w:rFonts w:eastAsia="Malgun Gothic"/>
          <w:b/>
          <w:lang w:val="en-US" w:eastAsia="ko-KR"/>
        </w:rPr>
        <w:t>10</w:t>
      </w:r>
      <w:r w:rsidRPr="000F32EE">
        <w:rPr>
          <w:rFonts w:eastAsia="Malgun Gothic"/>
          <w:b/>
          <w:lang w:val="en-US" w:eastAsia="ko-KR"/>
        </w:rPr>
        <w:t>: RAN2 to agree that PDCCH that schedules multicast MCCH can carry Multicast MCCH change notification</w:t>
      </w:r>
      <w:r>
        <w:rPr>
          <w:rFonts w:eastAsia="Malgun Gothic"/>
          <w:b/>
          <w:lang w:val="en-US" w:eastAsia="ko-KR"/>
        </w:rPr>
        <w:t>.</w:t>
      </w:r>
    </w:p>
    <w:p w14:paraId="181A151B" w14:textId="77777777" w:rsidR="007E3935" w:rsidRPr="000F32EE" w:rsidRDefault="007E3935" w:rsidP="007E3935">
      <w:pPr>
        <w:rPr>
          <w:rFonts w:eastAsia="Malgun Gothic"/>
          <w:b/>
          <w:lang w:val="en-US" w:eastAsia="ko-KR"/>
        </w:rPr>
      </w:pPr>
      <w:r w:rsidRPr="000F32EE">
        <w:rPr>
          <w:rFonts w:eastAsia="Malgun Gothic"/>
          <w:b/>
          <w:lang w:val="en-US" w:eastAsia="ko-KR"/>
        </w:rPr>
        <w:t xml:space="preserve">Proposal </w:t>
      </w:r>
      <w:r>
        <w:rPr>
          <w:rFonts w:eastAsia="Malgun Gothic"/>
          <w:b/>
          <w:lang w:val="en-US" w:eastAsia="ko-KR"/>
        </w:rPr>
        <w:t>11</w:t>
      </w:r>
      <w:r w:rsidRPr="000F32EE">
        <w:rPr>
          <w:rFonts w:eastAsia="Malgun Gothic"/>
          <w:b/>
          <w:lang w:val="en-US" w:eastAsia="ko-KR"/>
        </w:rPr>
        <w:t>: Define multicast MCCH change notification</w:t>
      </w:r>
      <w:r>
        <w:rPr>
          <w:rFonts w:eastAsia="Malgun Gothic"/>
          <w:b/>
          <w:lang w:val="en-US" w:eastAsia="ko-KR"/>
        </w:rPr>
        <w:t xml:space="preserve"> fields with one bit for multicast session configuration change and one bit for </w:t>
      </w:r>
      <w:proofErr w:type="spellStart"/>
      <w:r>
        <w:rPr>
          <w:rFonts w:eastAsia="Malgun Gothic"/>
          <w:b/>
          <w:lang w:val="en-US" w:eastAsia="ko-KR"/>
        </w:rPr>
        <w:t>neighbour</w:t>
      </w:r>
      <w:proofErr w:type="spellEnd"/>
      <w:r>
        <w:rPr>
          <w:rFonts w:eastAsia="Malgun Gothic"/>
          <w:b/>
          <w:lang w:val="en-US" w:eastAsia="ko-KR"/>
        </w:rPr>
        <w:t xml:space="preserve"> cell information change. </w:t>
      </w:r>
    </w:p>
    <w:p w14:paraId="184E290E" w14:textId="77777777" w:rsidR="007E3935" w:rsidRPr="006830DC" w:rsidRDefault="007E3935" w:rsidP="007E3935">
      <w:pPr>
        <w:rPr>
          <w:rFonts w:eastAsia="Malgun Gothic"/>
          <w:b/>
          <w:lang w:val="en-US" w:eastAsia="ko-KR"/>
        </w:rPr>
      </w:pPr>
      <w:r w:rsidRPr="006830DC">
        <w:rPr>
          <w:rFonts w:eastAsia="Malgun Gothic"/>
          <w:b/>
          <w:lang w:val="en-US" w:eastAsia="ko-KR"/>
        </w:rPr>
        <w:t xml:space="preserve">Observation </w:t>
      </w:r>
      <w:r>
        <w:rPr>
          <w:rFonts w:eastAsia="Malgun Gothic"/>
          <w:b/>
          <w:lang w:val="en-US" w:eastAsia="ko-KR"/>
        </w:rPr>
        <w:t>3</w:t>
      </w:r>
      <w:r w:rsidRPr="006830DC">
        <w:rPr>
          <w:rFonts w:eastAsia="Malgun Gothic"/>
          <w:b/>
          <w:lang w:val="en-US" w:eastAsia="ko-KR"/>
        </w:rPr>
        <w:t xml:space="preserve">: </w:t>
      </w:r>
      <w:r w:rsidRPr="006830DC">
        <w:rPr>
          <w:rFonts w:eastAsia="Malgun Gothic"/>
          <w:i/>
          <w:lang w:val="en-US" w:eastAsia="ko-KR"/>
        </w:rPr>
        <w:t>Group paging approach is more efficient and effective than MCCH change notification approach for providing multicast session related notification due to existing Rel-17 solution framework for group notification, lesser latency, lower power consumption and avoidance of solution duplicity.</w:t>
      </w:r>
    </w:p>
    <w:p w14:paraId="0989B83C" w14:textId="77777777" w:rsidR="007E3935" w:rsidRDefault="007E3935" w:rsidP="007E3935">
      <w:pPr>
        <w:rPr>
          <w:rFonts w:eastAsia="Malgun Gothic"/>
          <w:b/>
          <w:lang w:val="en-US" w:eastAsia="ko-KR"/>
        </w:rPr>
      </w:pPr>
      <w:r w:rsidRPr="006830DC">
        <w:rPr>
          <w:rFonts w:eastAsia="Malgun Gothic"/>
          <w:b/>
          <w:lang w:val="en-US" w:eastAsia="ko-KR"/>
        </w:rPr>
        <w:t xml:space="preserve">Proposal </w:t>
      </w:r>
      <w:r>
        <w:rPr>
          <w:rFonts w:eastAsia="Malgun Gothic"/>
          <w:b/>
          <w:lang w:val="en-US" w:eastAsia="ko-KR"/>
        </w:rPr>
        <w:t>12</w:t>
      </w:r>
      <w:r w:rsidRPr="006830DC">
        <w:rPr>
          <w:rFonts w:eastAsia="Malgun Gothic"/>
          <w:b/>
          <w:lang w:val="en-US" w:eastAsia="ko-KR"/>
        </w:rPr>
        <w:t>: RAN2 to consider group paging based approach (instead of MCCH change notification based approach) for providing multicast session related notifications.</w:t>
      </w:r>
    </w:p>
    <w:p w14:paraId="5F8E2CC3" w14:textId="77777777" w:rsidR="007E3935" w:rsidRDefault="007E3935" w:rsidP="007E3935">
      <w:pPr>
        <w:spacing w:after="0"/>
        <w:rPr>
          <w:b/>
        </w:rPr>
      </w:pPr>
      <w:r>
        <w:rPr>
          <w:b/>
        </w:rPr>
        <w:t xml:space="preserve">Proposal 13: Upon receiving RRC Release with </w:t>
      </w:r>
      <w:proofErr w:type="spellStart"/>
      <w:r>
        <w:rPr>
          <w:b/>
        </w:rPr>
        <w:t>suspendConfig</w:t>
      </w:r>
      <w:proofErr w:type="spellEnd"/>
      <w:r>
        <w:rPr>
          <w:b/>
        </w:rPr>
        <w:t xml:space="preserve"> with multicast PTM configuration, UE preferably selects the same cell to camp where and for which UE received the PTM configuration.</w:t>
      </w:r>
    </w:p>
    <w:p w14:paraId="0512743E" w14:textId="0851BF3F" w:rsidR="007E3935" w:rsidRDefault="007E3935" w:rsidP="007E3935">
      <w:pPr>
        <w:spacing w:before="120" w:after="120"/>
        <w:rPr>
          <w:b/>
        </w:rPr>
      </w:pPr>
      <w:r>
        <w:rPr>
          <w:b/>
        </w:rPr>
        <w:lastRenderedPageBreak/>
        <w:t>Proposal 14</w:t>
      </w:r>
      <w:r w:rsidRPr="00413A8E">
        <w:rPr>
          <w:b/>
        </w:rPr>
        <w:t xml:space="preserve">: UE </w:t>
      </w:r>
      <w:r>
        <w:rPr>
          <w:b/>
        </w:rPr>
        <w:t>can be</w:t>
      </w:r>
      <w:r w:rsidRPr="00413A8E">
        <w:rPr>
          <w:b/>
        </w:rPr>
        <w:t xml:space="preserve"> provided </w:t>
      </w:r>
      <w:r>
        <w:rPr>
          <w:b/>
        </w:rPr>
        <w:t xml:space="preserve">with the </w:t>
      </w:r>
      <w:r w:rsidRPr="00413A8E">
        <w:rPr>
          <w:b/>
        </w:rPr>
        <w:t>de</w:t>
      </w:r>
      <w:r>
        <w:rPr>
          <w:b/>
        </w:rPr>
        <w:t>-</w:t>
      </w:r>
      <w:r w:rsidRPr="00413A8E">
        <w:rPr>
          <w:b/>
        </w:rPr>
        <w:t xml:space="preserve">prioritization </w:t>
      </w:r>
      <w:r>
        <w:rPr>
          <w:b/>
        </w:rPr>
        <w:t>r</w:t>
      </w:r>
      <w:r w:rsidRPr="00413A8E">
        <w:rPr>
          <w:b/>
        </w:rPr>
        <w:t xml:space="preserve">equest for </w:t>
      </w:r>
      <w:r>
        <w:rPr>
          <w:b/>
        </w:rPr>
        <w:t>m</w:t>
      </w:r>
      <w:r w:rsidRPr="00413A8E">
        <w:rPr>
          <w:b/>
        </w:rPr>
        <w:t xml:space="preserve">ulticast </w:t>
      </w:r>
      <w:r>
        <w:rPr>
          <w:b/>
        </w:rPr>
        <w:t xml:space="preserve">in </w:t>
      </w:r>
      <w:proofErr w:type="spellStart"/>
      <w:r>
        <w:rPr>
          <w:b/>
        </w:rPr>
        <w:t>RRCRelease</w:t>
      </w:r>
      <w:proofErr w:type="spellEnd"/>
      <w:r>
        <w:rPr>
          <w:b/>
        </w:rPr>
        <w:t xml:space="preserve"> with </w:t>
      </w:r>
      <w:proofErr w:type="spellStart"/>
      <w:r>
        <w:rPr>
          <w:b/>
        </w:rPr>
        <w:t>suspendConfig</w:t>
      </w:r>
      <w:proofErr w:type="spellEnd"/>
      <w:r>
        <w:rPr>
          <w:b/>
        </w:rPr>
        <w:t xml:space="preserve"> </w:t>
      </w:r>
      <w:r w:rsidRPr="00413A8E">
        <w:rPr>
          <w:b/>
        </w:rPr>
        <w:t>to control RAN overload on specific frequenc</w:t>
      </w:r>
      <w:r>
        <w:rPr>
          <w:b/>
        </w:rPr>
        <w:t>y.</w:t>
      </w:r>
    </w:p>
    <w:p w14:paraId="3A1669D2" w14:textId="77777777" w:rsidR="000F32EE" w:rsidRDefault="000F32EE" w:rsidP="00817601">
      <w:pPr>
        <w:rPr>
          <w:rFonts w:eastAsia="Malgun Gothic"/>
          <w:lang w:val="en-US" w:eastAsia="ko-KR"/>
        </w:rPr>
      </w:pPr>
    </w:p>
    <w:sectPr w:rsidR="000F32EE"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47012" w14:textId="77777777" w:rsidR="00A56D96" w:rsidRDefault="00A56D96">
      <w:pPr>
        <w:spacing w:after="0"/>
      </w:pPr>
      <w:r>
        <w:separator/>
      </w:r>
    </w:p>
  </w:endnote>
  <w:endnote w:type="continuationSeparator" w:id="0">
    <w:p w14:paraId="1BD6960C" w14:textId="77777777" w:rsidR="00A56D96" w:rsidRDefault="00A56D96">
      <w:pPr>
        <w:spacing w:after="0"/>
      </w:pPr>
      <w:r>
        <w:continuationSeparator/>
      </w:r>
    </w:p>
  </w:endnote>
  <w:endnote w:type="continuationNotice" w:id="1">
    <w:p w14:paraId="4C30C220" w14:textId="77777777" w:rsidR="00A56D96" w:rsidRDefault="00A56D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A730B" w14:textId="77777777" w:rsidR="00A56D96" w:rsidRDefault="00A56D96">
      <w:pPr>
        <w:spacing w:after="0"/>
      </w:pPr>
      <w:r>
        <w:separator/>
      </w:r>
    </w:p>
  </w:footnote>
  <w:footnote w:type="continuationSeparator" w:id="0">
    <w:p w14:paraId="2B60199F" w14:textId="77777777" w:rsidR="00A56D96" w:rsidRDefault="00A56D96">
      <w:pPr>
        <w:spacing w:after="0"/>
      </w:pPr>
      <w:r>
        <w:continuationSeparator/>
      </w:r>
    </w:p>
  </w:footnote>
  <w:footnote w:type="continuationNotice" w:id="1">
    <w:p w14:paraId="0FB18F45" w14:textId="77777777" w:rsidR="00A56D96" w:rsidRDefault="00A56D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A191609"/>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E102144"/>
    <w:multiLevelType w:val="hybridMultilevel"/>
    <w:tmpl w:val="D990EF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1F04D08"/>
    <w:multiLevelType w:val="hybridMultilevel"/>
    <w:tmpl w:val="EF8464F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6480E69"/>
    <w:multiLevelType w:val="hybridMultilevel"/>
    <w:tmpl w:val="08667FA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B42759C"/>
    <w:multiLevelType w:val="hybridMultilevel"/>
    <w:tmpl w:val="08667FA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1B8B634A"/>
    <w:multiLevelType w:val="hybridMultilevel"/>
    <w:tmpl w:val="F2E6268C"/>
    <w:lvl w:ilvl="0" w:tplc="7DB2A9B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06322F0"/>
    <w:multiLevelType w:val="hybridMultilevel"/>
    <w:tmpl w:val="EF8464F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D635908"/>
    <w:multiLevelType w:val="multilevel"/>
    <w:tmpl w:val="B4583F44"/>
    <w:lvl w:ilvl="0">
      <w:start w:val="2"/>
      <w:numFmt w:val="decimal"/>
      <w:lvlText w:val="%1"/>
      <w:lvlJc w:val="left"/>
      <w:pPr>
        <w:ind w:left="384" w:hanging="384"/>
      </w:pPr>
      <w:rPr>
        <w:rFonts w:cs="Times New Roman" w:hint="default"/>
        <w:color w:val="auto"/>
        <w:sz w:val="28"/>
      </w:rPr>
    </w:lvl>
    <w:lvl w:ilvl="1">
      <w:start w:val="6"/>
      <w:numFmt w:val="decimal"/>
      <w:lvlText w:val="%1.%2"/>
      <w:lvlJc w:val="left"/>
      <w:pPr>
        <w:ind w:left="384" w:hanging="384"/>
      </w:pPr>
      <w:rPr>
        <w:rFonts w:cs="Times New Roman" w:hint="default"/>
        <w:color w:val="auto"/>
        <w:sz w:val="28"/>
      </w:rPr>
    </w:lvl>
    <w:lvl w:ilvl="2">
      <w:start w:val="1"/>
      <w:numFmt w:val="decimal"/>
      <w:lvlText w:val="%1.%2.%3"/>
      <w:lvlJc w:val="left"/>
      <w:pPr>
        <w:ind w:left="720" w:hanging="720"/>
      </w:pPr>
      <w:rPr>
        <w:rFonts w:cs="Times New Roman" w:hint="default"/>
        <w:color w:val="auto"/>
        <w:sz w:val="28"/>
      </w:rPr>
    </w:lvl>
    <w:lvl w:ilvl="3">
      <w:start w:val="1"/>
      <w:numFmt w:val="decimal"/>
      <w:lvlText w:val="%1.%2.%3.%4"/>
      <w:lvlJc w:val="left"/>
      <w:pPr>
        <w:ind w:left="720" w:hanging="720"/>
      </w:pPr>
      <w:rPr>
        <w:rFonts w:cs="Times New Roman" w:hint="default"/>
        <w:color w:val="auto"/>
        <w:sz w:val="28"/>
      </w:rPr>
    </w:lvl>
    <w:lvl w:ilvl="4">
      <w:start w:val="1"/>
      <w:numFmt w:val="decimal"/>
      <w:lvlText w:val="%1.%2.%3.%4.%5"/>
      <w:lvlJc w:val="left"/>
      <w:pPr>
        <w:ind w:left="1080" w:hanging="1080"/>
      </w:pPr>
      <w:rPr>
        <w:rFonts w:cs="Times New Roman" w:hint="default"/>
        <w:color w:val="auto"/>
        <w:sz w:val="28"/>
      </w:rPr>
    </w:lvl>
    <w:lvl w:ilvl="5">
      <w:start w:val="1"/>
      <w:numFmt w:val="decimal"/>
      <w:lvlText w:val="%1.%2.%3.%4.%5.%6"/>
      <w:lvlJc w:val="left"/>
      <w:pPr>
        <w:ind w:left="1080" w:hanging="1080"/>
      </w:pPr>
      <w:rPr>
        <w:rFonts w:cs="Times New Roman" w:hint="default"/>
        <w:color w:val="auto"/>
        <w:sz w:val="28"/>
      </w:rPr>
    </w:lvl>
    <w:lvl w:ilvl="6">
      <w:start w:val="1"/>
      <w:numFmt w:val="decimal"/>
      <w:lvlText w:val="%1.%2.%3.%4.%5.%6.%7"/>
      <w:lvlJc w:val="left"/>
      <w:pPr>
        <w:ind w:left="1440" w:hanging="1440"/>
      </w:pPr>
      <w:rPr>
        <w:rFonts w:cs="Times New Roman" w:hint="default"/>
        <w:color w:val="auto"/>
        <w:sz w:val="28"/>
      </w:rPr>
    </w:lvl>
    <w:lvl w:ilvl="7">
      <w:start w:val="1"/>
      <w:numFmt w:val="decimal"/>
      <w:lvlText w:val="%1.%2.%3.%4.%5.%6.%7.%8"/>
      <w:lvlJc w:val="left"/>
      <w:pPr>
        <w:ind w:left="1440" w:hanging="1440"/>
      </w:pPr>
      <w:rPr>
        <w:rFonts w:cs="Times New Roman" w:hint="default"/>
        <w:color w:val="auto"/>
        <w:sz w:val="28"/>
      </w:rPr>
    </w:lvl>
    <w:lvl w:ilvl="8">
      <w:start w:val="1"/>
      <w:numFmt w:val="decimal"/>
      <w:lvlText w:val="%1.%2.%3.%4.%5.%6.%7.%8.%9"/>
      <w:lvlJc w:val="left"/>
      <w:pPr>
        <w:ind w:left="1800" w:hanging="1800"/>
      </w:pPr>
      <w:rPr>
        <w:rFonts w:cs="Times New Roman" w:hint="default"/>
        <w:color w:val="auto"/>
        <w:sz w:val="28"/>
      </w:rPr>
    </w:lvl>
  </w:abstractNum>
  <w:abstractNum w:abstractNumId="2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E8028A"/>
    <w:multiLevelType w:val="hybridMultilevel"/>
    <w:tmpl w:val="624A3716"/>
    <w:lvl w:ilvl="0" w:tplc="BE2E923A">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16F1994"/>
    <w:multiLevelType w:val="hybridMultilevel"/>
    <w:tmpl w:val="0A1E88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69825E1"/>
    <w:multiLevelType w:val="hybridMultilevel"/>
    <w:tmpl w:val="B3F43F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60263B2"/>
    <w:multiLevelType w:val="hybridMultilevel"/>
    <w:tmpl w:val="BA7835D8"/>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7EA68D2"/>
    <w:multiLevelType w:val="hybridMultilevel"/>
    <w:tmpl w:val="D56C06D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C4A4E79"/>
    <w:multiLevelType w:val="hybridMultilevel"/>
    <w:tmpl w:val="EF8464F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CAA26FA"/>
    <w:multiLevelType w:val="hybridMultilevel"/>
    <w:tmpl w:val="EF8464F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DC107E3"/>
    <w:multiLevelType w:val="hybridMultilevel"/>
    <w:tmpl w:val="6700EBB6"/>
    <w:lvl w:ilvl="0" w:tplc="B5C60912">
      <w:start w:val="2"/>
      <w:numFmt w:val="bullet"/>
      <w:lvlText w:val="-"/>
      <w:lvlJc w:val="left"/>
      <w:pPr>
        <w:ind w:left="928" w:hanging="360"/>
      </w:pPr>
      <w:rPr>
        <w:rFonts w:ascii="Arial" w:eastAsia="Batang"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5" w15:restartNumberingAfterBreak="0">
    <w:nsid w:val="62773AF1"/>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864252"/>
    <w:multiLevelType w:val="hybridMultilevel"/>
    <w:tmpl w:val="EF8464F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hybridMultilevel"/>
    <w:tmpl w:val="CB8683B8"/>
    <w:lvl w:ilvl="0" w:tplc="409A9E3A">
      <w:start w:val="1"/>
      <w:numFmt w:val="bullet"/>
      <w:pStyle w:val="Agreement"/>
      <w:lvlText w:val=""/>
      <w:lvlJc w:val="left"/>
      <w:pPr>
        <w:tabs>
          <w:tab w:val="num" w:pos="-2856"/>
        </w:tabs>
        <w:ind w:left="-2856" w:hanging="360"/>
      </w:pPr>
      <w:rPr>
        <w:rFonts w:ascii="Symbol" w:hAnsi="Symbol" w:hint="default"/>
        <w:b/>
        <w:i w:val="0"/>
        <w:color w:val="auto"/>
        <w:sz w:val="22"/>
      </w:rPr>
    </w:lvl>
    <w:lvl w:ilvl="1" w:tplc="04090003">
      <w:start w:val="1"/>
      <w:numFmt w:val="bullet"/>
      <w:lvlText w:val="o"/>
      <w:lvlJc w:val="left"/>
      <w:pPr>
        <w:tabs>
          <w:tab w:val="num" w:pos="-3035"/>
        </w:tabs>
        <w:ind w:left="-3035" w:hanging="360"/>
      </w:pPr>
      <w:rPr>
        <w:rFonts w:ascii="Courier New" w:hAnsi="Courier New" w:cs="Courier New" w:hint="default"/>
      </w:rPr>
    </w:lvl>
    <w:lvl w:ilvl="2" w:tplc="04090005">
      <w:start w:val="1"/>
      <w:numFmt w:val="bullet"/>
      <w:lvlText w:val=""/>
      <w:lvlJc w:val="left"/>
      <w:pPr>
        <w:tabs>
          <w:tab w:val="num" w:pos="-2315"/>
        </w:tabs>
        <w:ind w:left="-2315" w:hanging="360"/>
      </w:pPr>
      <w:rPr>
        <w:rFonts w:ascii="Wingdings" w:hAnsi="Wingdings" w:hint="default"/>
      </w:rPr>
    </w:lvl>
    <w:lvl w:ilvl="3" w:tplc="C374C892">
      <w:numFmt w:val="bullet"/>
      <w:lvlText w:val=""/>
      <w:lvlJc w:val="left"/>
      <w:pPr>
        <w:ind w:left="-1595" w:hanging="360"/>
      </w:pPr>
      <w:rPr>
        <w:rFonts w:ascii="Wingdings" w:eastAsia="MS Mincho" w:hAnsi="Wingdings" w:cs="Times New Roman" w:hint="default"/>
      </w:rPr>
    </w:lvl>
    <w:lvl w:ilvl="4" w:tplc="04090003" w:tentative="1">
      <w:start w:val="1"/>
      <w:numFmt w:val="bullet"/>
      <w:lvlText w:val="o"/>
      <w:lvlJc w:val="left"/>
      <w:pPr>
        <w:tabs>
          <w:tab w:val="num" w:pos="-875"/>
        </w:tabs>
        <w:ind w:left="-875" w:hanging="360"/>
      </w:pPr>
      <w:rPr>
        <w:rFonts w:ascii="Courier New" w:hAnsi="Courier New" w:cs="Courier New" w:hint="default"/>
      </w:rPr>
    </w:lvl>
    <w:lvl w:ilvl="5" w:tplc="04090005" w:tentative="1">
      <w:start w:val="1"/>
      <w:numFmt w:val="bullet"/>
      <w:lvlText w:val=""/>
      <w:lvlJc w:val="left"/>
      <w:pPr>
        <w:tabs>
          <w:tab w:val="num" w:pos="-155"/>
        </w:tabs>
        <w:ind w:left="-155" w:hanging="360"/>
      </w:pPr>
      <w:rPr>
        <w:rFonts w:ascii="Wingdings" w:hAnsi="Wingdings" w:hint="default"/>
      </w:rPr>
    </w:lvl>
    <w:lvl w:ilvl="6" w:tplc="04090001" w:tentative="1">
      <w:start w:val="1"/>
      <w:numFmt w:val="bullet"/>
      <w:lvlText w:val=""/>
      <w:lvlJc w:val="left"/>
      <w:pPr>
        <w:tabs>
          <w:tab w:val="num" w:pos="565"/>
        </w:tabs>
        <w:ind w:left="565" w:hanging="360"/>
      </w:pPr>
      <w:rPr>
        <w:rFonts w:ascii="Symbol" w:hAnsi="Symbol" w:hint="default"/>
      </w:rPr>
    </w:lvl>
    <w:lvl w:ilvl="7" w:tplc="04090003" w:tentative="1">
      <w:start w:val="1"/>
      <w:numFmt w:val="bullet"/>
      <w:lvlText w:val="o"/>
      <w:lvlJc w:val="left"/>
      <w:pPr>
        <w:tabs>
          <w:tab w:val="num" w:pos="1285"/>
        </w:tabs>
        <w:ind w:left="1285" w:hanging="360"/>
      </w:pPr>
      <w:rPr>
        <w:rFonts w:ascii="Courier New" w:hAnsi="Courier New" w:cs="Courier New" w:hint="default"/>
      </w:rPr>
    </w:lvl>
    <w:lvl w:ilvl="8" w:tplc="04090005" w:tentative="1">
      <w:start w:val="1"/>
      <w:numFmt w:val="bullet"/>
      <w:lvlText w:val=""/>
      <w:lvlJc w:val="left"/>
      <w:pPr>
        <w:tabs>
          <w:tab w:val="num" w:pos="2005"/>
        </w:tabs>
        <w:ind w:left="2005" w:hanging="360"/>
      </w:pPr>
      <w:rPr>
        <w:rFonts w:ascii="Wingdings" w:hAnsi="Wingdings" w:hint="default"/>
      </w:rPr>
    </w:lvl>
  </w:abstractNum>
  <w:abstractNum w:abstractNumId="42" w15:restartNumberingAfterBreak="0">
    <w:nsid w:val="7548179D"/>
    <w:multiLevelType w:val="hybridMultilevel"/>
    <w:tmpl w:val="30EE6CB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7"/>
  </w:num>
  <w:num w:numId="3">
    <w:abstractNumId w:val="36"/>
  </w:num>
  <w:num w:numId="4">
    <w:abstractNumId w:val="2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8"/>
  </w:num>
  <w:num w:numId="18">
    <w:abstractNumId w:val="11"/>
  </w:num>
  <w:num w:numId="19">
    <w:abstractNumId w:val="44"/>
  </w:num>
  <w:num w:numId="20">
    <w:abstractNumId w:val="15"/>
  </w:num>
  <w:num w:numId="21">
    <w:abstractNumId w:val="8"/>
  </w:num>
  <w:num w:numId="22">
    <w:abstractNumId w:val="40"/>
  </w:num>
  <w:num w:numId="23">
    <w:abstractNumId w:val="19"/>
  </w:num>
  <w:num w:numId="24">
    <w:abstractNumId w:val="26"/>
  </w:num>
  <w:num w:numId="25">
    <w:abstractNumId w:val="41"/>
  </w:num>
  <w:num w:numId="26">
    <w:abstractNumId w:val="34"/>
  </w:num>
  <w:num w:numId="27">
    <w:abstractNumId w:val="43"/>
  </w:num>
  <w:num w:numId="28">
    <w:abstractNumId w:val="25"/>
  </w:num>
  <w:num w:numId="29">
    <w:abstractNumId w:val="22"/>
  </w:num>
  <w:num w:numId="30">
    <w:abstractNumId w:val="17"/>
  </w:num>
  <w:num w:numId="31">
    <w:abstractNumId w:val="29"/>
  </w:num>
  <w:num w:numId="32">
    <w:abstractNumId w:val="24"/>
  </w:num>
  <w:num w:numId="33">
    <w:abstractNumId w:val="30"/>
  </w:num>
  <w:num w:numId="34">
    <w:abstractNumId w:val="10"/>
  </w:num>
  <w:num w:numId="35">
    <w:abstractNumId w:val="42"/>
  </w:num>
  <w:num w:numId="36">
    <w:abstractNumId w:val="23"/>
  </w:num>
  <w:num w:numId="37">
    <w:abstractNumId w:val="35"/>
  </w:num>
  <w:num w:numId="38">
    <w:abstractNumId w:val="21"/>
  </w:num>
  <w:num w:numId="39">
    <w:abstractNumId w:val="13"/>
  </w:num>
  <w:num w:numId="40">
    <w:abstractNumId w:val="14"/>
  </w:num>
  <w:num w:numId="41">
    <w:abstractNumId w:val="39"/>
  </w:num>
  <w:num w:numId="42">
    <w:abstractNumId w:val="16"/>
  </w:num>
  <w:num w:numId="43">
    <w:abstractNumId w:val="33"/>
  </w:num>
  <w:num w:numId="44">
    <w:abstractNumId w:val="31"/>
  </w:num>
  <w:num w:numId="45">
    <w:abstractNumId w:val="41"/>
  </w:num>
  <w:num w:numId="46">
    <w:abstractNumId w:val="12"/>
  </w:num>
  <w:num w:numId="47">
    <w:abstractNumId w:val="20"/>
  </w:num>
  <w:num w:numId="48">
    <w:abstractNumId w:val="18"/>
  </w:num>
  <w:num w:numId="49">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A4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2E8"/>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0A1"/>
    <w:rsid w:val="000A776B"/>
    <w:rsid w:val="000A77C3"/>
    <w:rsid w:val="000A7801"/>
    <w:rsid w:val="000A7887"/>
    <w:rsid w:val="000A7D9E"/>
    <w:rsid w:val="000A7E76"/>
    <w:rsid w:val="000B000E"/>
    <w:rsid w:val="000B0A38"/>
    <w:rsid w:val="000B0B06"/>
    <w:rsid w:val="000B0E74"/>
    <w:rsid w:val="000B1022"/>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5C5"/>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22C"/>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712"/>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015"/>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2EE"/>
    <w:rsid w:val="000F33E0"/>
    <w:rsid w:val="000F3B47"/>
    <w:rsid w:val="000F3BD4"/>
    <w:rsid w:val="000F3E18"/>
    <w:rsid w:val="000F407F"/>
    <w:rsid w:val="000F423F"/>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F1"/>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D73"/>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6BF"/>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5A8"/>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165"/>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A1F"/>
    <w:rsid w:val="00235B1E"/>
    <w:rsid w:val="00235CAB"/>
    <w:rsid w:val="00236428"/>
    <w:rsid w:val="0023681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249"/>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6B90"/>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57"/>
    <w:rsid w:val="002A3FD4"/>
    <w:rsid w:val="002A4B07"/>
    <w:rsid w:val="002A552F"/>
    <w:rsid w:val="002A5977"/>
    <w:rsid w:val="002A5B09"/>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CDB"/>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2C9D"/>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CBF"/>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628"/>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D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059"/>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690"/>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197"/>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5D0"/>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9BD"/>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BFB"/>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25"/>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0F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B9E"/>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08F"/>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6EB6"/>
    <w:rsid w:val="006C7164"/>
    <w:rsid w:val="006C74E4"/>
    <w:rsid w:val="006C7750"/>
    <w:rsid w:val="006C79A6"/>
    <w:rsid w:val="006D0724"/>
    <w:rsid w:val="006D07C4"/>
    <w:rsid w:val="006D1A3F"/>
    <w:rsid w:val="006D1DB2"/>
    <w:rsid w:val="006D1E97"/>
    <w:rsid w:val="006D209D"/>
    <w:rsid w:val="006D2262"/>
    <w:rsid w:val="006D242C"/>
    <w:rsid w:val="006D24DA"/>
    <w:rsid w:val="006D29A5"/>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219"/>
    <w:rsid w:val="006D63CD"/>
    <w:rsid w:val="006D6DC6"/>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760"/>
    <w:rsid w:val="006F6A2D"/>
    <w:rsid w:val="006F6A70"/>
    <w:rsid w:val="006F7198"/>
    <w:rsid w:val="006F7BC9"/>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B0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4F9"/>
    <w:rsid w:val="0073752A"/>
    <w:rsid w:val="0073776E"/>
    <w:rsid w:val="0073797F"/>
    <w:rsid w:val="00737AD3"/>
    <w:rsid w:val="00737F95"/>
    <w:rsid w:val="00737FF8"/>
    <w:rsid w:val="0074089F"/>
    <w:rsid w:val="00740DA8"/>
    <w:rsid w:val="00740FDE"/>
    <w:rsid w:val="007412E0"/>
    <w:rsid w:val="007413EE"/>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C92"/>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848"/>
    <w:rsid w:val="007929EE"/>
    <w:rsid w:val="00792C9F"/>
    <w:rsid w:val="00793138"/>
    <w:rsid w:val="0079350D"/>
    <w:rsid w:val="00793CA4"/>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4DBF"/>
    <w:rsid w:val="007A501D"/>
    <w:rsid w:val="007A51E8"/>
    <w:rsid w:val="007A562E"/>
    <w:rsid w:val="007A5DA6"/>
    <w:rsid w:val="007A5F7C"/>
    <w:rsid w:val="007A6729"/>
    <w:rsid w:val="007A674D"/>
    <w:rsid w:val="007A6ADC"/>
    <w:rsid w:val="007A6AEE"/>
    <w:rsid w:val="007A6B2B"/>
    <w:rsid w:val="007A6BF9"/>
    <w:rsid w:val="007A6DEE"/>
    <w:rsid w:val="007A7368"/>
    <w:rsid w:val="007A7435"/>
    <w:rsid w:val="007A74FA"/>
    <w:rsid w:val="007A7657"/>
    <w:rsid w:val="007A786C"/>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F73"/>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0F5"/>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935"/>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31B"/>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04F"/>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5E5"/>
    <w:rsid w:val="00843656"/>
    <w:rsid w:val="00843E55"/>
    <w:rsid w:val="0084447A"/>
    <w:rsid w:val="0084473C"/>
    <w:rsid w:val="00844B7F"/>
    <w:rsid w:val="00844D50"/>
    <w:rsid w:val="00844F25"/>
    <w:rsid w:val="00845198"/>
    <w:rsid w:val="00845322"/>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EAA"/>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0653"/>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9C5"/>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9FD"/>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97"/>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113"/>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0EA5"/>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18"/>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C7F"/>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493"/>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8B5"/>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52B"/>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7F0"/>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6D96"/>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0F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524"/>
    <w:rsid w:val="00AD0695"/>
    <w:rsid w:val="00AD0B29"/>
    <w:rsid w:val="00AD1CD8"/>
    <w:rsid w:val="00AD213E"/>
    <w:rsid w:val="00AD23ED"/>
    <w:rsid w:val="00AD304D"/>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12C"/>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6D9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12A"/>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D6A"/>
    <w:rsid w:val="00BA646C"/>
    <w:rsid w:val="00BA6909"/>
    <w:rsid w:val="00BA6AD8"/>
    <w:rsid w:val="00BA6E00"/>
    <w:rsid w:val="00BA7195"/>
    <w:rsid w:val="00BA7349"/>
    <w:rsid w:val="00BA75B6"/>
    <w:rsid w:val="00BA7640"/>
    <w:rsid w:val="00BA7DF9"/>
    <w:rsid w:val="00BA7FC4"/>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41C"/>
    <w:rsid w:val="00BC477E"/>
    <w:rsid w:val="00BC47DC"/>
    <w:rsid w:val="00BC4BD6"/>
    <w:rsid w:val="00BC561A"/>
    <w:rsid w:val="00BC59DC"/>
    <w:rsid w:val="00BC637F"/>
    <w:rsid w:val="00BC648E"/>
    <w:rsid w:val="00BC661D"/>
    <w:rsid w:val="00BC66CD"/>
    <w:rsid w:val="00BC695E"/>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21"/>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4F3A"/>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377"/>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4B4"/>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DBF"/>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FDD"/>
    <w:rsid w:val="00C76602"/>
    <w:rsid w:val="00C76A2D"/>
    <w:rsid w:val="00C76ADD"/>
    <w:rsid w:val="00C76B35"/>
    <w:rsid w:val="00C76DF2"/>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650"/>
    <w:rsid w:val="00C93947"/>
    <w:rsid w:val="00C93F40"/>
    <w:rsid w:val="00C94252"/>
    <w:rsid w:val="00C945DB"/>
    <w:rsid w:val="00C94AF6"/>
    <w:rsid w:val="00C94B21"/>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3F"/>
    <w:rsid w:val="00CB6E11"/>
    <w:rsid w:val="00CB6EE2"/>
    <w:rsid w:val="00CB6FA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D0F"/>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4"/>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5EB"/>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42B"/>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262"/>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C97"/>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3AC2"/>
    <w:rsid w:val="00E7417A"/>
    <w:rsid w:val="00E742B8"/>
    <w:rsid w:val="00E74751"/>
    <w:rsid w:val="00E75029"/>
    <w:rsid w:val="00E75205"/>
    <w:rsid w:val="00E7553F"/>
    <w:rsid w:val="00E75A4B"/>
    <w:rsid w:val="00E75D79"/>
    <w:rsid w:val="00E75E72"/>
    <w:rsid w:val="00E7611C"/>
    <w:rsid w:val="00E7662E"/>
    <w:rsid w:val="00E76C12"/>
    <w:rsid w:val="00E77352"/>
    <w:rsid w:val="00E77645"/>
    <w:rsid w:val="00E777C0"/>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3FD5"/>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940"/>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33"/>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7DC"/>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A76"/>
    <w:rsid w:val="00F43C6B"/>
    <w:rsid w:val="00F43D0B"/>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DAB"/>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7BE"/>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9FB"/>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0E9B"/>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636"/>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111"/>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460204">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89117405">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3BB0AD-CD16-4BDA-95EF-EB37F3DCB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3036</Words>
  <Characters>17309</Characters>
  <Application>Microsoft Office Word</Application>
  <DocSecurity>0</DocSecurity>
  <Lines>144</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20305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 Shrivastava)</cp:lastModifiedBy>
  <cp:revision>7</cp:revision>
  <cp:lastPrinted>2017-05-08T10:55:00Z</cp:lastPrinted>
  <dcterms:created xsi:type="dcterms:W3CDTF">2023-04-06T13:16:00Z</dcterms:created>
  <dcterms:modified xsi:type="dcterms:W3CDTF">2023-04-07T06:15:00Z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